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5CF50" w14:textId="2B9E0D89" w:rsidR="009D1BA2" w:rsidRPr="00221465" w:rsidRDefault="0034498F" w:rsidP="008027B9">
      <w:pPr>
        <w:spacing w:line="276" w:lineRule="auto"/>
        <w:rPr>
          <w:rFonts w:asciiTheme="majorHAnsi" w:hAnsiTheme="majorHAnsi"/>
          <w:noProof/>
        </w:rPr>
      </w:pPr>
      <w:r w:rsidRPr="00BA171A">
        <w:rPr>
          <w:rFonts w:asciiTheme="majorHAnsi" w:hAnsiTheme="majorHAnsi"/>
          <w:noProof/>
        </w:rPr>
        <w:t xml:space="preserve">Příloha č. </w:t>
      </w:r>
      <w:r w:rsidR="00996D4A" w:rsidRPr="00BA171A">
        <w:rPr>
          <w:rFonts w:asciiTheme="majorHAnsi" w:hAnsiTheme="majorHAnsi"/>
          <w:noProof/>
        </w:rPr>
        <w:t xml:space="preserve">4 </w:t>
      </w:r>
      <w:r w:rsidR="00EA2C48" w:rsidRPr="00BA171A">
        <w:rPr>
          <w:rFonts w:asciiTheme="majorHAnsi" w:hAnsiTheme="majorHAnsi"/>
          <w:noProof/>
        </w:rPr>
        <w:t>Výzvy k podání nabídky</w:t>
      </w:r>
    </w:p>
    <w:p w14:paraId="46FEF5BF" w14:textId="13954025" w:rsidR="009D1BA2" w:rsidRPr="00221465" w:rsidRDefault="00A35755" w:rsidP="008027B9">
      <w:pPr>
        <w:pStyle w:val="Nadpis1"/>
        <w:keepNext w:val="0"/>
        <w:keepLines w:val="0"/>
        <w:widowControl w:val="0"/>
        <w:suppressAutoHyphens w:val="0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38FD079D" w:rsidR="00355DD1" w:rsidRPr="00F20995" w:rsidRDefault="00355DD1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1925F6">
        <w:rPr>
          <w:rFonts w:ascii="Verdana" w:hAnsi="Verdana" w:cstheme="minorHAnsi"/>
          <w:highlight w:val="yellow"/>
        </w:rPr>
        <w:t>[DOPLNÍ KUPUJÍCÍ</w:t>
      </w:r>
      <w:r w:rsidR="001925F6" w:rsidRPr="00633D18">
        <w:rPr>
          <w:rFonts w:ascii="Verdana" w:hAnsi="Verdana" w:cstheme="minorHAnsi"/>
          <w:highlight w:val="yellow"/>
        </w:rPr>
        <w:t xml:space="preserve"> PŘI PODPISU </w:t>
      </w:r>
      <w:r w:rsidR="001925F6">
        <w:rPr>
          <w:rFonts w:ascii="Verdana" w:hAnsi="Verdana" w:cstheme="minorHAnsi"/>
          <w:highlight w:val="yellow"/>
        </w:rPr>
        <w:t>SMLOUVY</w:t>
      </w:r>
      <w:r w:rsidR="001925F6" w:rsidRPr="00633D18">
        <w:rPr>
          <w:rFonts w:ascii="Verdana" w:hAnsi="Verdana" w:cstheme="minorHAnsi"/>
          <w:highlight w:val="yellow"/>
        </w:rPr>
        <w:t>]</w:t>
      </w:r>
    </w:p>
    <w:p w14:paraId="14E50708" w14:textId="5E19D1CC" w:rsidR="000A1BD4" w:rsidRPr="00221465" w:rsidRDefault="00355DD1" w:rsidP="004848F8">
      <w:pPr>
        <w:pStyle w:val="Podnadpissmlouva"/>
        <w:rPr>
          <w:rFonts w:asciiTheme="majorHAnsi" w:hAnsiTheme="majorHAnsi"/>
          <w:noProof/>
        </w:rPr>
      </w:pPr>
      <w:r w:rsidRPr="00355DD1">
        <w:rPr>
          <w:highlight w:val="green"/>
          <w:lang w:eastAsia="cs-CZ"/>
        </w:rPr>
        <w:t xml:space="preserve">Číslo smlouvy prodávajícího. </w:t>
      </w:r>
      <w:r w:rsidR="001925F6" w:rsidRPr="00E21B35">
        <w:rPr>
          <w:highlight w:val="green"/>
        </w:rPr>
        <w:t xml:space="preserve">[DOPLNÍ </w:t>
      </w:r>
      <w:r w:rsidR="001925F6">
        <w:rPr>
          <w:highlight w:val="green"/>
        </w:rPr>
        <w:t>PRODÁVAJÍCÍ</w:t>
      </w:r>
      <w:r w:rsidR="001925F6" w:rsidRPr="00E21B35">
        <w:rPr>
          <w:highlight w:val="green"/>
        </w:rPr>
        <w:t>]</w:t>
      </w:r>
    </w:p>
    <w:p w14:paraId="314B762E" w14:textId="14983AE8" w:rsidR="009D1BA2" w:rsidRPr="00221465" w:rsidRDefault="009D1BA2" w:rsidP="008027B9">
      <w:pPr>
        <w:widowControl w:val="0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996D4A">
        <w:rPr>
          <w:noProof/>
        </w:rPr>
        <w:t>2085</w:t>
      </w:r>
      <w:r w:rsidRPr="00221465">
        <w:rPr>
          <w:noProof/>
        </w:rPr>
        <w:t xml:space="preserve"> zákona č. 89/2012 Sb., občanský zákoník, ve znění pozdějších předpisů (dále jen „</w:t>
      </w:r>
      <w:r w:rsidRPr="004848F8">
        <w:rPr>
          <w:rStyle w:val="Kurzvatun"/>
        </w:rPr>
        <w:t>občanský zákoník</w:t>
      </w:r>
      <w:r w:rsidRPr="00221465">
        <w:rPr>
          <w:noProof/>
        </w:rPr>
        <w:t xml:space="preserve">“) </w:t>
      </w:r>
    </w:p>
    <w:p w14:paraId="370185FF" w14:textId="77777777" w:rsidR="009D1BA2" w:rsidRPr="00221465" w:rsidRDefault="009D1BA2" w:rsidP="008027B9">
      <w:pPr>
        <w:widowControl w:val="0"/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4848F8">
        <w:rPr>
          <w:rStyle w:val="Kurzvatun"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4848F8">
      <w:pPr>
        <w:pStyle w:val="Kupujc"/>
      </w:pPr>
      <w:bookmarkStart w:id="0" w:name="_Hlk27230499"/>
      <w:r w:rsidRPr="004848F8">
        <w:rPr>
          <w:rStyle w:val="Tun"/>
        </w:rPr>
        <w:t>Kupující</w:t>
      </w:r>
      <w:r w:rsidRPr="000C5DA0">
        <w:t>:</w:t>
      </w:r>
      <w:r w:rsidRPr="000C5DA0">
        <w:tab/>
      </w:r>
      <w:r w:rsidRPr="004848F8">
        <w:rPr>
          <w:rStyle w:val="Tun"/>
        </w:rPr>
        <w:t>Správa železnic, státní organizace</w:t>
      </w:r>
    </w:p>
    <w:p w14:paraId="20AB4784" w14:textId="251C3C45" w:rsidR="00EA2C48" w:rsidRPr="000C5DA0" w:rsidRDefault="000553F9" w:rsidP="004848F8">
      <w:pPr>
        <w:pStyle w:val="Identifikace"/>
      </w:pPr>
      <w:r>
        <w:tab/>
      </w:r>
      <w:r w:rsidR="00EA2C48" w:rsidRPr="000C5DA0">
        <w:t xml:space="preserve">zapsaná v obchodním rejstříku vedeném Městským soudem v Praze pod </w:t>
      </w:r>
      <w:proofErr w:type="spellStart"/>
      <w:r w:rsidR="00EA2C48" w:rsidRPr="000C5DA0">
        <w:t>sp</w:t>
      </w:r>
      <w:proofErr w:type="spellEnd"/>
      <w:r w:rsidR="00EA2C48" w:rsidRPr="000C5DA0">
        <w:t>. zn. A 48384</w:t>
      </w:r>
    </w:p>
    <w:p w14:paraId="65E363A6" w14:textId="4740F244" w:rsidR="00EA2C48" w:rsidRPr="000C5DA0" w:rsidRDefault="000553F9" w:rsidP="004848F8">
      <w:pPr>
        <w:pStyle w:val="Identifikace"/>
      </w:pPr>
      <w:r>
        <w:tab/>
      </w:r>
      <w:r w:rsidR="00EA2C48" w:rsidRPr="000C5DA0">
        <w:t>Praha 1 - Nové Město, Dlážděná 1003/7, PSČ 110 00</w:t>
      </w:r>
    </w:p>
    <w:p w14:paraId="5F72C932" w14:textId="219AF452" w:rsidR="00EA2C48" w:rsidRPr="000C5DA0" w:rsidRDefault="000553F9" w:rsidP="004848F8">
      <w:pPr>
        <w:pStyle w:val="Identifikace"/>
      </w:pPr>
      <w:r>
        <w:tab/>
      </w:r>
      <w:r w:rsidR="00EA2C48" w:rsidRPr="000C5DA0">
        <w:t>IČ 70994234, DIČ CZ70994234</w:t>
      </w:r>
    </w:p>
    <w:p w14:paraId="519D6099" w14:textId="509BAA8E" w:rsidR="00EA2C48" w:rsidRDefault="000553F9" w:rsidP="004848F8">
      <w:pPr>
        <w:pStyle w:val="Identifikace"/>
      </w:pPr>
      <w:r>
        <w:tab/>
      </w:r>
      <w:r w:rsidR="00EA2C48" w:rsidRPr="004E19DE">
        <w:rPr>
          <w:highlight w:val="yellow"/>
        </w:rPr>
        <w:t>zastoupená ……………</w:t>
      </w:r>
    </w:p>
    <w:p w14:paraId="312AF4C2" w14:textId="0D516A1A" w:rsidR="00EA2C48" w:rsidRPr="001925F6" w:rsidRDefault="00EA2C48" w:rsidP="004848F8">
      <w:pPr>
        <w:pStyle w:val="Kupujc"/>
      </w:pPr>
      <w:r w:rsidRPr="004848F8">
        <w:rPr>
          <w:rStyle w:val="Tun"/>
        </w:rPr>
        <w:t>Prodávající:</w:t>
      </w:r>
      <w:r w:rsidRPr="00EA2C48">
        <w:tab/>
      </w:r>
      <w:r w:rsidRPr="004848F8">
        <w:rPr>
          <w:rStyle w:val="Tun"/>
          <w:highlight w:val="green"/>
        </w:rPr>
        <w:t>jméno osoby</w:t>
      </w:r>
      <w:r w:rsidR="001925F6" w:rsidRPr="004848F8">
        <w:rPr>
          <w:rStyle w:val="Tun"/>
          <w:highlight w:val="green"/>
        </w:rPr>
        <w:t xml:space="preserve"> [DOPLNÍ PRODÁVAJÍCÍ]</w:t>
      </w:r>
    </w:p>
    <w:p w14:paraId="57FC89CC" w14:textId="7EEAEF5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zápisu v evidenci</w:t>
      </w:r>
    </w:p>
    <w:p w14:paraId="0E3F305A" w14:textId="15ECA9B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sídlu</w:t>
      </w:r>
    </w:p>
    <w:p w14:paraId="292EACFC" w14:textId="6DB084D6" w:rsidR="00EA2C48" w:rsidRPr="001925F6" w:rsidRDefault="000553F9" w:rsidP="004848F8">
      <w:pPr>
        <w:pStyle w:val="Identifikace"/>
      </w:pPr>
      <w:r>
        <w:tab/>
      </w:r>
      <w:r w:rsidR="00EA2C48" w:rsidRPr="001925F6">
        <w:rPr>
          <w:highlight w:val="green"/>
        </w:rPr>
        <w:t>IČ …………………</w:t>
      </w:r>
      <w:r w:rsidRPr="001925F6">
        <w:rPr>
          <w:highlight w:val="green"/>
        </w:rPr>
        <w:t>…,</w:t>
      </w:r>
      <w:r w:rsidR="00EA2C48" w:rsidRPr="001925F6">
        <w:rPr>
          <w:highlight w:val="green"/>
        </w:rPr>
        <w:t xml:space="preserve"> DIČ …………………</w:t>
      </w:r>
    </w:p>
    <w:p w14:paraId="7EAF138A" w14:textId="17BA6B52" w:rsidR="00EA2C48" w:rsidRPr="000553F9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Bankovní </w:t>
      </w:r>
      <w:r w:rsidRPr="000553F9">
        <w:rPr>
          <w:highlight w:val="green"/>
        </w:rPr>
        <w:t>spojení…</w:t>
      </w:r>
      <w:r w:rsidR="00EA2C48" w:rsidRPr="000553F9">
        <w:rPr>
          <w:highlight w:val="green"/>
        </w:rPr>
        <w:t>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2E9A3E51" w14:textId="404C8BEB" w:rsidR="00EA2C48" w:rsidRPr="001925F6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Číslo </w:t>
      </w:r>
      <w:r w:rsidRPr="000553F9">
        <w:rPr>
          <w:highlight w:val="green"/>
        </w:rPr>
        <w:t>účtu…</w:t>
      </w:r>
      <w:r w:rsidR="00EA2C48" w:rsidRPr="000553F9">
        <w:rPr>
          <w:highlight w:val="green"/>
        </w:rPr>
        <w:t>………………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59764F22" w14:textId="53A08E30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statutárním orgánu nebo jiné oprávněné osobě</w:t>
      </w:r>
    </w:p>
    <w:p w14:paraId="7961F33C" w14:textId="517B9CC8" w:rsidR="00A90199" w:rsidRPr="00221465" w:rsidRDefault="00A90199" w:rsidP="004848F8">
      <w:pPr>
        <w:rPr>
          <w:noProof/>
        </w:rPr>
      </w:pPr>
      <w:r w:rsidRPr="00221465">
        <w:rPr>
          <w:noProof/>
        </w:rPr>
        <w:t>(</w:t>
      </w:r>
      <w:r w:rsidR="00D64352">
        <w:rPr>
          <w:noProof/>
        </w:rPr>
        <w:t>Kupující</w:t>
      </w:r>
      <w:r w:rsidR="00D64352" w:rsidRPr="00221465">
        <w:rPr>
          <w:noProof/>
        </w:rPr>
        <w:t xml:space="preserve"> </w:t>
      </w:r>
      <w:r w:rsidRPr="00221465">
        <w:rPr>
          <w:noProof/>
        </w:rPr>
        <w:t xml:space="preserve">a </w:t>
      </w:r>
      <w:r w:rsidR="00D64352">
        <w:rPr>
          <w:noProof/>
        </w:rPr>
        <w:t>Prodávající</w:t>
      </w:r>
      <w:r w:rsidR="00D64352" w:rsidRPr="00221465">
        <w:rPr>
          <w:noProof/>
        </w:rPr>
        <w:t xml:space="preserve"> </w:t>
      </w:r>
      <w:r w:rsidR="005466DD" w:rsidRPr="00221465">
        <w:rPr>
          <w:noProof/>
        </w:rPr>
        <w:t>dále tak jako „</w:t>
      </w:r>
      <w:r w:rsidR="005466DD" w:rsidRPr="004848F8">
        <w:rPr>
          <w:rStyle w:val="Kurzvatun"/>
        </w:rPr>
        <w:t>Smluvní strany</w:t>
      </w:r>
      <w:r w:rsidR="005466DD" w:rsidRPr="00221465">
        <w:rPr>
          <w:noProof/>
        </w:rPr>
        <w:t>“</w:t>
      </w:r>
      <w:r w:rsidR="00FF3C3D" w:rsidRPr="00221465">
        <w:rPr>
          <w:noProof/>
        </w:rPr>
        <w:t xml:space="preserve"> nebo „</w:t>
      </w:r>
      <w:r w:rsidR="00FF3C3D" w:rsidRPr="004848F8">
        <w:rPr>
          <w:rStyle w:val="Kurzvatun"/>
        </w:rPr>
        <w:t>Strany</w:t>
      </w:r>
      <w:r w:rsidR="00FF3C3D" w:rsidRPr="00221465">
        <w:rPr>
          <w:noProof/>
        </w:rPr>
        <w:t>“</w:t>
      </w:r>
      <w:r w:rsidR="005466DD" w:rsidRPr="00221465">
        <w:rPr>
          <w:noProof/>
        </w:rPr>
        <w:t>)</w:t>
      </w:r>
    </w:p>
    <w:p w14:paraId="6887847B" w14:textId="70CC07C6" w:rsidR="009D1BA2" w:rsidRPr="00221465" w:rsidRDefault="00355DD1" w:rsidP="008027B9">
      <w:pPr>
        <w:widowControl w:val="0"/>
        <w:rPr>
          <w:rFonts w:asciiTheme="majorHAnsi" w:hAnsiTheme="majorHAnsi"/>
          <w:noProof/>
        </w:rPr>
      </w:pPr>
      <w:r w:rsidRPr="004848F8">
        <w:rPr>
          <w:rStyle w:val="PreambuleChar"/>
        </w:rPr>
        <w:t xml:space="preserve">Tato </w:t>
      </w:r>
      <w:r w:rsidR="00075FE5">
        <w:rPr>
          <w:rStyle w:val="PreambuleChar"/>
        </w:rPr>
        <w:t>S</w:t>
      </w:r>
      <w:r w:rsidRPr="004848F8">
        <w:rPr>
          <w:rStyle w:val="PreambuleChar"/>
        </w:rPr>
        <w:t xml:space="preserve">mlouva je uzavřena na základě </w:t>
      </w:r>
      <w:r w:rsidRPr="00A3043A">
        <w:rPr>
          <w:rStyle w:val="PreambuleChar"/>
        </w:rPr>
        <w:t xml:space="preserve">výsledků </w:t>
      </w:r>
      <w:r w:rsidR="002E20E4" w:rsidRPr="00A3043A">
        <w:rPr>
          <w:rStyle w:val="PreambuleChar"/>
        </w:rPr>
        <w:t>výběrového</w:t>
      </w:r>
      <w:r w:rsidRPr="00A3043A">
        <w:rPr>
          <w:rStyle w:val="PreambuleChar"/>
        </w:rPr>
        <w:t xml:space="preserve"> řízení veřejné zakázky s názvem </w:t>
      </w:r>
      <w:r w:rsidR="00A3043A" w:rsidRPr="00A3043A">
        <w:rPr>
          <w:rStyle w:val="PreambuleChar"/>
        </w:rPr>
        <w:t>„</w:t>
      </w:r>
      <w:r w:rsidR="00A3043A" w:rsidRPr="00A3043A">
        <w:rPr>
          <w:b/>
          <w:bCs/>
        </w:rPr>
        <w:t>Tablety pro strojvedoucí hnacích vozidel SŽ – nákup HW 2025</w:t>
      </w:r>
      <w:r w:rsidRPr="00A3043A">
        <w:rPr>
          <w:rStyle w:val="PreambuleChar"/>
        </w:rPr>
        <w:t xml:space="preserve">“, č.j. veřejné zakázky </w:t>
      </w:r>
      <w:r w:rsidR="00A3043A" w:rsidRPr="00CC0015">
        <w:t>19180/2025-SŽ-GŘ-O8</w:t>
      </w:r>
      <w:r w:rsidR="00A3043A">
        <w:t xml:space="preserve"> </w:t>
      </w:r>
      <w:r w:rsidRPr="004848F8">
        <w:rPr>
          <w:rStyle w:val="PreambuleChar"/>
        </w:rPr>
        <w:t>(dále jen „</w:t>
      </w:r>
      <w:r w:rsidR="00B843B7" w:rsidRPr="004848F8">
        <w:rPr>
          <w:rStyle w:val="Kurzvatun"/>
        </w:rPr>
        <w:t xml:space="preserve">Veřejná </w:t>
      </w:r>
      <w:r w:rsidRPr="004848F8">
        <w:rPr>
          <w:rStyle w:val="Kurzvatun"/>
        </w:rPr>
        <w:t>zakázka</w:t>
      </w:r>
      <w:r w:rsidRPr="004848F8">
        <w:rPr>
          <w:rStyle w:val="PreambuleChar"/>
        </w:rPr>
        <w:t xml:space="preserve">“). Jednotlivá ustanovení této Smlouvy tak budou vykládána v souladu se zadávacími podmínkami </w:t>
      </w:r>
      <w:r w:rsidR="000573A5" w:rsidRPr="004848F8">
        <w:rPr>
          <w:rStyle w:val="PreambuleChar"/>
        </w:rPr>
        <w:t xml:space="preserve">Veřejné </w:t>
      </w:r>
      <w:r w:rsidRPr="004848F8">
        <w:rPr>
          <w:rStyle w:val="PreambuleChar"/>
        </w:rPr>
        <w:t>zakázky</w:t>
      </w:r>
      <w:r w:rsidRPr="000C5DA0">
        <w:rPr>
          <w:lang w:eastAsia="cs-CZ"/>
        </w:rPr>
        <w:t>.</w:t>
      </w:r>
    </w:p>
    <w:p w14:paraId="1DC2239F" w14:textId="1B22C1D6" w:rsidR="000A1BD4" w:rsidRPr="00AF5FA9" w:rsidRDefault="00A90199" w:rsidP="004848F8">
      <w:pPr>
        <w:pStyle w:val="1nadpis"/>
      </w:pPr>
      <w:bookmarkStart w:id="1" w:name="_Hlk27231555"/>
      <w:bookmarkEnd w:id="0"/>
      <w:r w:rsidRPr="00221465">
        <w:t>Předmět</w:t>
      </w:r>
      <w:r w:rsidR="00A3043A">
        <w:t xml:space="preserve"> a účel</w:t>
      </w:r>
      <w:r w:rsidRPr="00221465">
        <w:t xml:space="preserve"> </w:t>
      </w:r>
      <w:r w:rsidR="00075FE5">
        <w:t>S</w:t>
      </w:r>
      <w:r w:rsidRPr="00221465">
        <w:t>mlouvy</w:t>
      </w:r>
    </w:p>
    <w:p w14:paraId="15579047" w14:textId="566BC374" w:rsidR="00A3043A" w:rsidRDefault="00A3043A" w:rsidP="004848F8">
      <w:pPr>
        <w:pStyle w:val="11odst"/>
      </w:pPr>
      <w:r>
        <w:t>Účelem této Smlouvy je stanovení podmínek, za kterých dojde k dodání Hardware (dále také jako „</w:t>
      </w:r>
      <w:r w:rsidRPr="00BC7957">
        <w:rPr>
          <w:b/>
          <w:bCs/>
          <w:i/>
          <w:iCs/>
        </w:rPr>
        <w:t>HW</w:t>
      </w:r>
      <w:r>
        <w:t>“)</w:t>
      </w:r>
      <w:r w:rsidR="00BC7957">
        <w:t xml:space="preserve"> Kupujícímu. Touto Smlouvou se rovněž stanovují podmínky uzavírání dílčích smluv </w:t>
      </w:r>
      <w:r w:rsidR="00BC7957" w:rsidRPr="00FD23CD">
        <w:t>(</w:t>
      </w:r>
      <w:r w:rsidR="00BC7957">
        <w:t xml:space="preserve">dále jen </w:t>
      </w:r>
      <w:r w:rsidR="00BC7957" w:rsidRPr="00FD23CD">
        <w:t>„</w:t>
      </w:r>
      <w:r w:rsidR="00BC7957" w:rsidRPr="00935783">
        <w:rPr>
          <w:rStyle w:val="Kurzvatun"/>
        </w:rPr>
        <w:t>Dílčí smlouva</w:t>
      </w:r>
      <w:r w:rsidR="00BC7957" w:rsidRPr="00FD23CD">
        <w:t>“), na jejichž základě a za podmínek sjednaných v Dílčí smlouvě</w:t>
      </w:r>
      <w:r w:rsidR="00BC7957">
        <w:t xml:space="preserve"> a této Smlouvě</w:t>
      </w:r>
      <w:r w:rsidR="00BC7957" w:rsidRPr="00FD23CD">
        <w:t xml:space="preserve"> bude </w:t>
      </w:r>
      <w:r w:rsidR="00BC7957">
        <w:t>Prodávající</w:t>
      </w:r>
      <w:r w:rsidR="00BC7957" w:rsidRPr="00FD23CD">
        <w:t xml:space="preserve"> povinen </w:t>
      </w:r>
      <w:r w:rsidR="00BC7957">
        <w:t xml:space="preserve">dodat </w:t>
      </w:r>
      <w:r w:rsidR="00BC7957" w:rsidRPr="00A326D3">
        <w:t>Kupujícímu Hardware. V rozsahu poskytování plnění na základě Dílčích smluv se tak jedná o rámcovou dohodu.</w:t>
      </w:r>
    </w:p>
    <w:p w14:paraId="3BDD55EA" w14:textId="1F72E212" w:rsidR="009D1BA2" w:rsidRPr="00221465" w:rsidRDefault="00A90199" w:rsidP="004848F8">
      <w:pPr>
        <w:pStyle w:val="11odst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7B05C5DC" w:rsidR="0034033F" w:rsidRPr="00A3043A" w:rsidRDefault="00A90199" w:rsidP="004848F8">
      <w:pPr>
        <w:pStyle w:val="aodst"/>
        <w:rPr>
          <w:noProof/>
        </w:rPr>
      </w:pPr>
      <w:r w:rsidRPr="00A3043A">
        <w:t>dodat Hardware alespoň v kvalitě a specifikacích uvedených v </w:t>
      </w:r>
      <w:r w:rsidRPr="00A3043A">
        <w:rPr>
          <w:bCs/>
        </w:rPr>
        <w:t>Příloze č. 1</w:t>
      </w:r>
      <w:r w:rsidRPr="00A3043A">
        <w:t xml:space="preserve"> </w:t>
      </w:r>
      <w:r w:rsidRPr="00A3043A">
        <w:rPr>
          <w:rStyle w:val="Kurzva"/>
        </w:rPr>
        <w:t xml:space="preserve">Specifikace </w:t>
      </w:r>
      <w:r w:rsidR="006C1F21" w:rsidRPr="00A3043A">
        <w:rPr>
          <w:rStyle w:val="Kurzva"/>
        </w:rPr>
        <w:t>Plnění</w:t>
      </w:r>
      <w:r w:rsidRPr="00A3043A">
        <w:t xml:space="preserve"> této Smlouvy</w:t>
      </w:r>
      <w:r w:rsidR="0034033F" w:rsidRPr="00A3043A">
        <w:rPr>
          <w:noProof/>
        </w:rPr>
        <w:t>;</w:t>
      </w:r>
      <w:r w:rsidR="008F015B" w:rsidRPr="00A3043A">
        <w:rPr>
          <w:noProof/>
        </w:rPr>
        <w:t xml:space="preserve"> </w:t>
      </w:r>
    </w:p>
    <w:p w14:paraId="6CEB2937" w14:textId="582B88F3" w:rsidR="0034033F" w:rsidRDefault="00A90199" w:rsidP="004848F8">
      <w:pPr>
        <w:pStyle w:val="aodst"/>
        <w:rPr>
          <w:noProof/>
        </w:rPr>
      </w:pPr>
      <w:r w:rsidRPr="00A3043A">
        <w:t xml:space="preserve">poskytnout oprávnění užít případný Software (např. firmware, obslužné ovladače </w:t>
      </w:r>
      <w:r w:rsidRPr="00A3043A">
        <w:lastRenderedPageBreak/>
        <w:t>apod.), který je součástí Hardware uvedeného v </w:t>
      </w:r>
      <w:r w:rsidRPr="00A3043A">
        <w:rPr>
          <w:bCs/>
        </w:rPr>
        <w:t>Příloze č. 1</w:t>
      </w:r>
      <w:r w:rsidR="00EC2D7C" w:rsidRPr="00A3043A">
        <w:t xml:space="preserve"> </w:t>
      </w:r>
      <w:r w:rsidRPr="00A3043A">
        <w:rPr>
          <w:rStyle w:val="Kurzva"/>
        </w:rPr>
        <w:t xml:space="preserve">Specifikace </w:t>
      </w:r>
      <w:r w:rsidR="006C1F21" w:rsidRPr="00A3043A">
        <w:rPr>
          <w:rStyle w:val="Kurzva"/>
        </w:rPr>
        <w:t>Plnění</w:t>
      </w:r>
      <w:r w:rsidRPr="00A3043A">
        <w:t xml:space="preserve"> této Smlouvy</w:t>
      </w:r>
      <w:r w:rsidR="00BA171A">
        <w:t xml:space="preserve"> </w:t>
      </w:r>
      <w:r w:rsidR="00BA171A" w:rsidRPr="00BA171A">
        <w:t>platí, že okamžikem předání příslušného HW poskytl Prodávající Kupujícímu oprávnění užít Software vztahující se k tomuto HW v rozsahu a za podmínek dále uvedených)</w:t>
      </w:r>
      <w:r w:rsidR="0034033F" w:rsidRPr="00A3043A">
        <w:rPr>
          <w:noProof/>
        </w:rPr>
        <w:t>;</w:t>
      </w:r>
    </w:p>
    <w:p w14:paraId="2217C766" w14:textId="6A6C6A63" w:rsidR="00BA171A" w:rsidRPr="00A3043A" w:rsidRDefault="00BA171A" w:rsidP="004848F8">
      <w:pPr>
        <w:pStyle w:val="aodst"/>
        <w:rPr>
          <w:noProof/>
        </w:rPr>
      </w:pPr>
      <w:r>
        <w:rPr>
          <w:noProof/>
        </w:rPr>
        <w:t xml:space="preserve">dodat Software pro </w:t>
      </w:r>
      <w:r w:rsidRPr="001A0640">
        <w:t>update management (řízení FOTA)</w:t>
      </w:r>
      <w:r>
        <w:t>;</w:t>
      </w:r>
    </w:p>
    <w:p w14:paraId="14991ADE" w14:textId="0DE20D8C" w:rsidR="0034033F" w:rsidRPr="00A3043A" w:rsidRDefault="00A90199" w:rsidP="004848F8">
      <w:pPr>
        <w:pStyle w:val="aodst"/>
        <w:rPr>
          <w:noProof/>
        </w:rPr>
      </w:pPr>
      <w:r w:rsidRPr="00A3043A">
        <w:t xml:space="preserve">předat </w:t>
      </w:r>
      <w:r w:rsidR="00EC2D7C" w:rsidRPr="00A3043A">
        <w:t>Kupujícímu</w:t>
      </w:r>
      <w:r w:rsidRPr="00A3043A">
        <w:t xml:space="preserve"> Dokumentaci a poskytnout </w:t>
      </w:r>
      <w:r w:rsidR="00EC2D7C" w:rsidRPr="00A3043A">
        <w:t>Kupujícímu</w:t>
      </w:r>
      <w:r w:rsidRPr="00A3043A">
        <w:t xml:space="preserve"> oprávnění Dokumentaci užít</w:t>
      </w:r>
      <w:r w:rsidR="0034033F" w:rsidRPr="00A3043A">
        <w:rPr>
          <w:noProof/>
        </w:rPr>
        <w:t>;</w:t>
      </w:r>
    </w:p>
    <w:p w14:paraId="50A8821A" w14:textId="5A54494F" w:rsidR="0034033F" w:rsidRPr="00A3043A" w:rsidRDefault="00A90199" w:rsidP="004848F8">
      <w:pPr>
        <w:pStyle w:val="aodst"/>
        <w:rPr>
          <w:noProof/>
        </w:rPr>
      </w:pPr>
      <w:r w:rsidRPr="00A3043A">
        <w:t xml:space="preserve">provést dopravu Hardware do </w:t>
      </w:r>
      <w:r w:rsidR="000D2268" w:rsidRPr="00A3043A">
        <w:t>m</w:t>
      </w:r>
      <w:r w:rsidRPr="00A3043A">
        <w:t>ísta plnění, včetně umístění Hardware do vhodného přepravního obalu zamezujícího anebo minimalizujícího případné poškození Hardware během dopravy</w:t>
      </w:r>
      <w:r w:rsidR="008819F6" w:rsidRPr="00A3043A">
        <w:rPr>
          <w:noProof/>
        </w:rPr>
        <w:t>;</w:t>
      </w:r>
    </w:p>
    <w:p w14:paraId="58AEA1A5" w14:textId="19416B8E" w:rsidR="00EF0177" w:rsidRPr="00A3043A" w:rsidRDefault="00A90199" w:rsidP="00A3043A">
      <w:pPr>
        <w:pStyle w:val="aodst"/>
        <w:rPr>
          <w:noProof/>
        </w:rPr>
      </w:pPr>
      <w:r w:rsidRPr="00A3043A">
        <w:t xml:space="preserve">poskytnout </w:t>
      </w:r>
      <w:r w:rsidR="00EC2D7C" w:rsidRPr="00A3043A">
        <w:t xml:space="preserve">Kupujícímu </w:t>
      </w:r>
      <w:r w:rsidR="006C1F21" w:rsidRPr="00A3043A">
        <w:t>z</w:t>
      </w:r>
      <w:r w:rsidRPr="00A3043A">
        <w:t>áruku za jakost k dodanému Hardware a Software</w:t>
      </w:r>
      <w:r w:rsidR="00A3043A" w:rsidRPr="00A3043A">
        <w:t xml:space="preserve"> na dobu 3 let od řádného dodání. </w:t>
      </w:r>
    </w:p>
    <w:p w14:paraId="722EAC29" w14:textId="2B4DDF9A" w:rsidR="00A90199" w:rsidRPr="00221465" w:rsidRDefault="00A90199" w:rsidP="004848F8">
      <w:pPr>
        <w:pStyle w:val="odstbez"/>
      </w:pPr>
      <w:r w:rsidRPr="00221465">
        <w:t>(</w:t>
      </w:r>
      <w:r w:rsidR="00DC3510" w:rsidRPr="00221465">
        <w:t xml:space="preserve">dále jen </w:t>
      </w:r>
      <w:r w:rsidRPr="00221465">
        <w:t>„</w:t>
      </w:r>
      <w:r w:rsidRPr="004848F8">
        <w:rPr>
          <w:rStyle w:val="Kurzvatun"/>
        </w:rPr>
        <w:t>Plnění</w:t>
      </w:r>
      <w:r w:rsidRPr="00221465">
        <w:t>“).</w:t>
      </w:r>
    </w:p>
    <w:p w14:paraId="65CA223D" w14:textId="6C4BCDE5" w:rsidR="00A90199" w:rsidRPr="00221465" w:rsidRDefault="00A90199" w:rsidP="004848F8">
      <w:pPr>
        <w:pStyle w:val="11odst"/>
      </w:pPr>
      <w:bookmarkStart w:id="2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01508A5" w:rsidR="00A90199" w:rsidRPr="00221465" w:rsidRDefault="00A90199" w:rsidP="004848F8">
      <w:pPr>
        <w:pStyle w:val="aodst"/>
        <w:numPr>
          <w:ilvl w:val="0"/>
          <w:numId w:val="39"/>
        </w:numPr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</w:t>
      </w:r>
      <w:r w:rsidR="00B97BB4">
        <w:t>é Plnění</w:t>
      </w:r>
      <w:r w:rsidRPr="00221465">
        <w:t xml:space="preserve"> v souladu s touto Smlouvou </w:t>
      </w:r>
      <w:r w:rsidR="00B97BB4">
        <w:t>c</w:t>
      </w:r>
      <w:r w:rsidR="00590D81">
        <w:t>enu</w:t>
      </w:r>
      <w:r w:rsidR="00B97BB4">
        <w:t xml:space="preserve">, specifikovanou v čl. </w:t>
      </w:r>
      <w:r w:rsidR="00B97BB4">
        <w:fldChar w:fldCharType="begin"/>
      </w:r>
      <w:r w:rsidR="00B97BB4">
        <w:instrText xml:space="preserve"> REF _Ref197697746 \r \h </w:instrText>
      </w:r>
      <w:r w:rsidR="00B97BB4">
        <w:fldChar w:fldCharType="separate"/>
      </w:r>
      <w:r w:rsidR="00B97BB4">
        <w:t>6</w:t>
      </w:r>
      <w:r w:rsidR="00B97BB4">
        <w:fldChar w:fldCharType="end"/>
      </w:r>
      <w:r w:rsidR="00B97BB4">
        <w:t xml:space="preserve"> této Smlouvy</w:t>
      </w:r>
      <w:r w:rsidRPr="00221465">
        <w:t xml:space="preserve">; a </w:t>
      </w:r>
    </w:p>
    <w:p w14:paraId="3D9206E2" w14:textId="322107DA" w:rsidR="00A90199" w:rsidRPr="00221465" w:rsidRDefault="00A90199" w:rsidP="004848F8">
      <w:pPr>
        <w:pStyle w:val="aodst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2"/>
    <w:p w14:paraId="625BE6FF" w14:textId="7C41AD24" w:rsidR="00595F71" w:rsidRPr="00221465" w:rsidRDefault="00A90199" w:rsidP="004848F8">
      <w:pPr>
        <w:pStyle w:val="1nadpis"/>
      </w:pPr>
      <w:r w:rsidRPr="00221465">
        <w:t>Další podmínky plnění</w:t>
      </w:r>
    </w:p>
    <w:p w14:paraId="7AB9C0CA" w14:textId="3FC00EDE" w:rsidR="00A037C2" w:rsidRPr="00AA052D" w:rsidRDefault="00DC3510" w:rsidP="004848F8">
      <w:pPr>
        <w:pStyle w:val="11odst"/>
      </w:pPr>
      <w:bookmarkStart w:id="3" w:name="_Ref198553537"/>
      <w:r w:rsidRPr="00221465">
        <w:t xml:space="preserve">Prodávající </w:t>
      </w:r>
      <w:r w:rsidR="00A90199" w:rsidRPr="00221465">
        <w:t>dodá Hardware v konfiguracích podle jejich specifikace</w:t>
      </w:r>
      <w:r w:rsidR="00A90199" w:rsidRPr="00FF7700">
        <w:t>, jež tvoří Přílohu č. 1 této Smlouvy.</w:t>
      </w:r>
      <w:r w:rsidR="008F015B" w:rsidRPr="00FF7700">
        <w:t xml:space="preserve"> </w:t>
      </w:r>
      <w:r w:rsidR="006830BA" w:rsidRPr="00FF7700">
        <w:t xml:space="preserve">V rámci nabídky do Veřejné zakázky předložil Prodávající specifikaci nabízeného Hardware, která je přílohou č. 7 této Smlouvy. </w:t>
      </w:r>
      <w:r w:rsidR="00D64352" w:rsidRPr="00FF7700">
        <w:t xml:space="preserve">Prodávající </w:t>
      </w:r>
      <w:r w:rsidR="006830BA" w:rsidRPr="00FF7700">
        <w:t xml:space="preserve">je </w:t>
      </w:r>
      <w:r w:rsidR="008F015B" w:rsidRPr="00FF7700">
        <w:t xml:space="preserve">povinen provádět Plnění v kvalitě dle </w:t>
      </w:r>
      <w:r w:rsidR="006830BA" w:rsidRPr="00FF7700">
        <w:t>přílohy č. 7 Smlouvy</w:t>
      </w:r>
      <w:r w:rsidR="008F015B" w:rsidRPr="00FF7700">
        <w:t xml:space="preserve">, pokud </w:t>
      </w:r>
      <w:r w:rsidR="006830BA" w:rsidRPr="00FF7700">
        <w:t xml:space="preserve">příloha č. 7 Smlouvy </w:t>
      </w:r>
      <w:r w:rsidR="008F015B" w:rsidRPr="00FF7700">
        <w:t xml:space="preserve">stanoví kvalitu vyšší, než je kvalita specifikovaná v Příloze </w:t>
      </w:r>
      <w:r w:rsidR="00BE7C40" w:rsidRPr="00FF7700">
        <w:t>č. 1</w:t>
      </w:r>
      <w:r w:rsidR="006830BA" w:rsidRPr="00FF7700">
        <w:t xml:space="preserve"> Smlouvy</w:t>
      </w:r>
      <w:r w:rsidR="008F015B" w:rsidRPr="00FF7700">
        <w:t>.</w:t>
      </w:r>
      <w:bookmarkEnd w:id="3"/>
    </w:p>
    <w:p w14:paraId="60F6EC08" w14:textId="5444673B" w:rsidR="00595F71" w:rsidRPr="00221465" w:rsidRDefault="00DC3510" w:rsidP="004848F8">
      <w:pPr>
        <w:pStyle w:val="11odst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46F81026" w:rsidR="00595F71" w:rsidRPr="00221465" w:rsidRDefault="00DC3510" w:rsidP="004848F8">
      <w:pPr>
        <w:pStyle w:val="11odst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 xml:space="preserve">dle pravidel článku č. </w:t>
      </w:r>
      <w:r w:rsidR="003A7B78">
        <w:fldChar w:fldCharType="begin"/>
      </w:r>
      <w:r w:rsidR="003A7B78">
        <w:instrText xml:space="preserve"> REF _Ref197525517 \r \h </w:instrText>
      </w:r>
      <w:r w:rsidR="003A7B78">
        <w:fldChar w:fldCharType="separate"/>
      </w:r>
      <w:r w:rsidR="003A7B78">
        <w:t>5</w:t>
      </w:r>
      <w:r w:rsidR="003A7B78">
        <w:fldChar w:fldCharType="end"/>
      </w:r>
      <w:r w:rsidR="003A7B78">
        <w:t xml:space="preserve"> </w:t>
      </w:r>
      <w:r w:rsidR="00EC7CBA">
        <w:t>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4848F8">
      <w:pPr>
        <w:pStyle w:val="11odst"/>
      </w:pPr>
      <w:r w:rsidRPr="00221465">
        <w:t>Dodací list musí obsahovat:</w:t>
      </w:r>
    </w:p>
    <w:p w14:paraId="555FA1E2" w14:textId="4FFF5064" w:rsidR="009C0A64" w:rsidRPr="00221465" w:rsidRDefault="00A90199" w:rsidP="004848F8">
      <w:pPr>
        <w:pStyle w:val="aodst"/>
        <w:numPr>
          <w:ilvl w:val="0"/>
          <w:numId w:val="43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848F8">
      <w:pPr>
        <w:pStyle w:val="odstbez"/>
      </w:pPr>
      <w:r w:rsidRPr="00221465">
        <w:t>(„</w:t>
      </w:r>
      <w:r w:rsidRPr="004848F8">
        <w:rPr>
          <w:rStyle w:val="Kurzvatun"/>
        </w:rPr>
        <w:t>Dodací list</w:t>
      </w:r>
      <w:r w:rsidRPr="00221465">
        <w:t>“)</w:t>
      </w:r>
    </w:p>
    <w:p w14:paraId="02B161AB" w14:textId="77777777" w:rsidR="003A7B78" w:rsidRDefault="003A7B78" w:rsidP="003A7B78">
      <w:pPr>
        <w:pStyle w:val="11odst"/>
      </w:pPr>
      <w:r>
        <w:t>Okamžikem (kumulativně):</w:t>
      </w:r>
    </w:p>
    <w:p w14:paraId="69FC9A2F" w14:textId="77777777" w:rsidR="003A7B78" w:rsidRDefault="003A7B78" w:rsidP="003A7B78">
      <w:pPr>
        <w:pStyle w:val="aodst"/>
        <w:numPr>
          <w:ilvl w:val="0"/>
          <w:numId w:val="49"/>
        </w:numPr>
      </w:pPr>
      <w:r>
        <w:t xml:space="preserve">předání Dodacího listu a </w:t>
      </w:r>
    </w:p>
    <w:p w14:paraId="1AB3FEB5" w14:textId="7C90F4FD" w:rsidR="003A7B78" w:rsidRDefault="003A7B78" w:rsidP="003A7B78">
      <w:pPr>
        <w:pStyle w:val="aodst"/>
      </w:pPr>
      <w:r>
        <w:t xml:space="preserve">Dodání, případně provedení instalace, zprovoznění a předvedení funkcionalit HW dle pokynů Kupujícího </w:t>
      </w:r>
    </w:p>
    <w:p w14:paraId="063F1304" w14:textId="0C32AF28" w:rsidR="003A7B78" w:rsidRDefault="003A7B78" w:rsidP="003A7B78">
      <w:pPr>
        <w:pStyle w:val="11odst"/>
        <w:numPr>
          <w:ilvl w:val="0"/>
          <w:numId w:val="0"/>
        </w:numPr>
        <w:ind w:left="567"/>
      </w:pPr>
      <w:r>
        <w:t>je zahájeno Akceptační řízení.</w:t>
      </w:r>
    </w:p>
    <w:p w14:paraId="73E7F21A" w14:textId="6C5DC46F" w:rsidR="003A7B78" w:rsidRDefault="003A7B78" w:rsidP="003A7B78">
      <w:pPr>
        <w:pStyle w:val="11odst"/>
      </w:pPr>
      <w:bookmarkStart w:id="4" w:name="_Ref197528061"/>
      <w:r>
        <w:t xml:space="preserve">Ustanovení čl. 8.5 Přílohy č. 5 Zvláštní obchodní podmínky se </w:t>
      </w:r>
      <w:r w:rsidR="00022BB5">
        <w:t>ne</w:t>
      </w:r>
      <w:r>
        <w:t>použije. Nevykazuje-li dodaný HW či jeho funkcionality zjevné vady</w:t>
      </w:r>
      <w:r w:rsidR="000A33F7">
        <w:t xml:space="preserve"> </w:t>
      </w:r>
      <w:r w:rsidR="000A33F7" w:rsidRPr="00221465">
        <w:t>či vady zabezpečení pro dopravu</w:t>
      </w:r>
      <w:r>
        <w:t xml:space="preserve">, potvrdí Kupující převzetí HW vyznačením v Akceptačním protokolu „Akceptováno“ a podpisem Akceptačního protokolu, jehož návrh připraví Prodávající, nedohodnou-li se Strany jinak. V opačném případě Kupující vyznačí v Akceptačním protokolu „Neakceptováno“ a označí všechny vady, které dodaný HW či jeho funkcionality vykazují. </w:t>
      </w:r>
      <w:r w:rsidR="00022BB5">
        <w:t xml:space="preserve">Kupující je povinen takto </w:t>
      </w:r>
      <w:r w:rsidR="00022BB5">
        <w:lastRenderedPageBreak/>
        <w:t xml:space="preserve">učinit nejpozději do </w:t>
      </w:r>
      <w:r w:rsidR="00B44F2C">
        <w:t>5</w:t>
      </w:r>
      <w:r w:rsidR="00022BB5">
        <w:t xml:space="preserve"> </w:t>
      </w:r>
      <w:r w:rsidR="00022BB5" w:rsidRPr="003A7B78">
        <w:t>pracovních dnů</w:t>
      </w:r>
      <w:r w:rsidR="00022BB5">
        <w:t xml:space="preserve"> od zahájení Akceptačního řízení.</w:t>
      </w:r>
      <w:bookmarkEnd w:id="4"/>
      <w:r w:rsidR="00B44F2C" w:rsidRPr="00B44F2C">
        <w:t xml:space="preserve"> </w:t>
      </w:r>
      <w:r w:rsidR="00B44F2C">
        <w:t>Smluvní strany vylučují možnost „Akceptace s výhradou“.</w:t>
      </w:r>
    </w:p>
    <w:p w14:paraId="0C309647" w14:textId="5A05A152" w:rsidR="003A7B78" w:rsidRDefault="003A7B78" w:rsidP="003A7B78">
      <w:pPr>
        <w:pStyle w:val="11odst"/>
      </w:pPr>
      <w:r>
        <w:t>V případě, že Kupující neakceptuje dodávku HW postupem dle odst.</w:t>
      </w:r>
      <w:r w:rsidR="000A33F7">
        <w:t xml:space="preserve"> </w:t>
      </w:r>
      <w:r w:rsidR="000A33F7">
        <w:fldChar w:fldCharType="begin"/>
      </w:r>
      <w:r w:rsidR="000A33F7">
        <w:instrText xml:space="preserve"> REF _Ref197528061 \r \h </w:instrText>
      </w:r>
      <w:r w:rsidR="000A33F7">
        <w:fldChar w:fldCharType="separate"/>
      </w:r>
      <w:r w:rsidR="00DC6692">
        <w:t>2.6</w:t>
      </w:r>
      <w:r w:rsidR="000A33F7">
        <w:fldChar w:fldCharType="end"/>
      </w:r>
      <w:r>
        <w:t xml:space="preserve"> této </w:t>
      </w:r>
      <w:r w:rsidR="000A33F7">
        <w:t>Smlouvy</w:t>
      </w:r>
      <w:r>
        <w:t xml:space="preserve">, je Prodávající povinen bez zbytečného odkladu odstranit vytčené vady HW či jeho funkcionalit a opětovně předložit HW (k novému Akceptačnímu řízení a připravit nový Akceptační protokol. Prodávající současně musí předvést, že HW či jeho funkcionality nevykazují původně vytčené vady. </w:t>
      </w:r>
    </w:p>
    <w:p w14:paraId="113874D9" w14:textId="3DC05DF9" w:rsidR="00B44F2C" w:rsidRDefault="00B44F2C" w:rsidP="003A7B78">
      <w:pPr>
        <w:pStyle w:val="11odst"/>
      </w:pPr>
      <w:r>
        <w:t xml:space="preserve">HW se považuje za řádně dodaný okamžikem ukončení Akceptačního řízení s výsledkem „Akceptováno“. </w:t>
      </w:r>
    </w:p>
    <w:p w14:paraId="6AB7C17E" w14:textId="77777777" w:rsidR="00BC7957" w:rsidRPr="00FD23CD" w:rsidRDefault="00BC7957" w:rsidP="00BC7957">
      <w:pPr>
        <w:pStyle w:val="1nadpis"/>
      </w:pPr>
      <w:bookmarkStart w:id="5" w:name="_Ref175731141"/>
      <w:r w:rsidRPr="00FD23CD">
        <w:t xml:space="preserve">Uzavírání </w:t>
      </w:r>
      <w:r>
        <w:t>D</w:t>
      </w:r>
      <w:r w:rsidRPr="00FD23CD">
        <w:t>ílčích smluv</w:t>
      </w:r>
      <w:bookmarkEnd w:id="5"/>
    </w:p>
    <w:p w14:paraId="2686F024" w14:textId="49C547D4" w:rsidR="00BC7957" w:rsidRPr="00FD23CD" w:rsidRDefault="00BC7957" w:rsidP="00BC7957">
      <w:pPr>
        <w:pStyle w:val="11odst"/>
      </w:pPr>
      <w:r>
        <w:t>Prodávající</w:t>
      </w:r>
      <w:r w:rsidRPr="00FD23CD">
        <w:t xml:space="preserve"> je povinen </w:t>
      </w:r>
      <w:r>
        <w:t>dodat</w:t>
      </w:r>
      <w:r w:rsidRPr="00FD23CD">
        <w:t xml:space="preserve"> </w:t>
      </w:r>
      <w:r>
        <w:t>HW</w:t>
      </w:r>
      <w:r w:rsidRPr="00FD23CD">
        <w:t xml:space="preserve"> na základě </w:t>
      </w:r>
      <w:r>
        <w:t>D</w:t>
      </w:r>
      <w:r w:rsidRPr="00FD23CD">
        <w:t xml:space="preserve">ílčích smluv uzavřených mezi Stranami na základě </w:t>
      </w:r>
      <w:r>
        <w:t>o</w:t>
      </w:r>
      <w:r w:rsidRPr="00FD23CD">
        <w:t xml:space="preserve">bjednávek </w:t>
      </w:r>
      <w:r>
        <w:t>Kupujícího</w:t>
      </w:r>
      <w:r w:rsidRPr="00FD23CD">
        <w:t xml:space="preserve"> odsouhlasených </w:t>
      </w:r>
      <w:r>
        <w:t>Prodávajícím</w:t>
      </w:r>
      <w:r w:rsidRPr="00FD23CD">
        <w:t>.</w:t>
      </w:r>
    </w:p>
    <w:p w14:paraId="21B7681A" w14:textId="2F189124" w:rsidR="00BC7957" w:rsidRPr="00FD23CD" w:rsidRDefault="00BC7957" w:rsidP="00BC7957">
      <w:pPr>
        <w:pStyle w:val="11odst"/>
      </w:pPr>
      <w:r w:rsidRPr="00E60C93">
        <w:t xml:space="preserve">Každá Dílčí smlouva se řídí touto </w:t>
      </w:r>
      <w:r w:rsidR="00CB6E75">
        <w:t>Smlouvou</w:t>
      </w:r>
      <w:r w:rsidR="00996D4A">
        <w:t>,</w:t>
      </w:r>
      <w:r w:rsidRPr="00E60C93">
        <w:t xml:space="preserve"> pokud není v Dílčí smlouvě uvedeno výslovně jinak. Součástí Dílčí smlouvy jsou i podmínky stanovené v této </w:t>
      </w:r>
      <w:r w:rsidR="00CB6E75">
        <w:t>Smlouvě</w:t>
      </w:r>
      <w:r w:rsidRPr="00E60C93">
        <w:t xml:space="preserve">, nestanoví-li Strany výslovně, že se konkrétní </w:t>
      </w:r>
      <w:r>
        <w:t>ustanovení</w:t>
      </w:r>
      <w:r w:rsidRPr="00E60C93">
        <w:t xml:space="preserve"> této </w:t>
      </w:r>
      <w:r w:rsidR="00CB6E75">
        <w:t>Smlouvy</w:t>
      </w:r>
      <w:r w:rsidRPr="00E60C93">
        <w:t xml:space="preserve"> na konkrétní Dílčí smlouvu neužijí. Ustanovení § 131 odst. 5 </w:t>
      </w:r>
      <w:r>
        <w:t>zákona č. 134/2016 Sb. (dále jen „</w:t>
      </w:r>
      <w:r w:rsidRPr="00C21A3D">
        <w:rPr>
          <w:b/>
          <w:bCs/>
          <w:i/>
          <w:iCs/>
        </w:rPr>
        <w:t>ZZVZ</w:t>
      </w:r>
      <w:r>
        <w:t>“)</w:t>
      </w:r>
      <w:r w:rsidRPr="00E60C93">
        <w:t xml:space="preserve"> tímto není dotčeno. </w:t>
      </w:r>
    </w:p>
    <w:p w14:paraId="14216AD1" w14:textId="7CAAE8DF" w:rsidR="00BC7957" w:rsidRPr="00FD23CD" w:rsidRDefault="00BC7957" w:rsidP="00BC7957">
      <w:pPr>
        <w:pStyle w:val="11odst"/>
      </w:pPr>
      <w:r>
        <w:t>Kupující</w:t>
      </w:r>
      <w:r w:rsidRPr="00E60C93">
        <w:t xml:space="preserve"> není povinen </w:t>
      </w:r>
      <w:proofErr w:type="gramStart"/>
      <w:r w:rsidRPr="00E60C93">
        <w:t>uzavřít</w:t>
      </w:r>
      <w:proofErr w:type="gramEnd"/>
      <w:r w:rsidRPr="00E60C93">
        <w:t xml:space="preserve"> byť jedinou Dílčí smlouvu. </w:t>
      </w:r>
      <w:bookmarkStart w:id="6" w:name="_Ref520396206"/>
    </w:p>
    <w:p w14:paraId="610B7E55" w14:textId="790169DE" w:rsidR="00BC7957" w:rsidRPr="00DE4452" w:rsidRDefault="00BC7957" w:rsidP="00BC7957">
      <w:pPr>
        <w:pStyle w:val="11odst"/>
      </w:pPr>
      <w:r>
        <w:t>Proces u</w:t>
      </w:r>
      <w:r w:rsidRPr="00FD23CD">
        <w:t>zavírání Dílčích smluv</w:t>
      </w:r>
      <w:bookmarkStart w:id="7" w:name="_Ref520396207"/>
      <w:bookmarkEnd w:id="6"/>
      <w:r w:rsidRPr="00FD23CD">
        <w:t xml:space="preserve"> </w:t>
      </w:r>
      <w:r>
        <w:t xml:space="preserve">započíná </w:t>
      </w:r>
      <w:r w:rsidRPr="00FD23CD">
        <w:t xml:space="preserve">zasláním požadavku </w:t>
      </w:r>
      <w:r>
        <w:t>Kupujícího</w:t>
      </w:r>
      <w:r w:rsidRPr="00FD23CD">
        <w:t xml:space="preserve"> na </w:t>
      </w:r>
      <w:r>
        <w:t>dodání</w:t>
      </w:r>
      <w:r w:rsidRPr="00FD23CD">
        <w:t xml:space="preserve"> </w:t>
      </w:r>
      <w:r>
        <w:t>HW</w:t>
      </w:r>
      <w:r w:rsidRPr="00FD23CD">
        <w:t xml:space="preserve"> </w:t>
      </w:r>
      <w:r w:rsidRPr="00E60C93">
        <w:t xml:space="preserve">na e-mailovou adresu Kontaktní osoby </w:t>
      </w:r>
      <w:r>
        <w:t>Prodávajícího</w:t>
      </w:r>
      <w:r w:rsidRPr="00E60C93">
        <w:t xml:space="preserve"> </w:t>
      </w:r>
      <w:r>
        <w:t>ve s</w:t>
      </w:r>
      <w:r w:rsidRPr="00DE4452">
        <w:t>myslu</w:t>
      </w:r>
      <w:r w:rsidR="00DE4452" w:rsidRPr="00DE4452">
        <w:t xml:space="preserve"> čl.</w:t>
      </w:r>
      <w:r w:rsidRPr="00DE4452">
        <w:t xml:space="preserve"> </w:t>
      </w:r>
      <w:r w:rsidR="00DE4452" w:rsidRPr="00DE4452">
        <w:fldChar w:fldCharType="begin"/>
      </w:r>
      <w:r w:rsidR="00DE4452" w:rsidRPr="00DE4452">
        <w:instrText xml:space="preserve"> REF _Ref197522771 \r \h </w:instrText>
      </w:r>
      <w:r w:rsidR="00DE4452">
        <w:instrText xml:space="preserve"> \* MERGEFORMAT </w:instrText>
      </w:r>
      <w:r w:rsidR="00DE4452" w:rsidRPr="00DE4452">
        <w:fldChar w:fldCharType="separate"/>
      </w:r>
      <w:r w:rsidR="00DE4452" w:rsidRPr="00DE4452">
        <w:t>4</w:t>
      </w:r>
      <w:r w:rsidR="00DE4452" w:rsidRPr="00DE4452">
        <w:fldChar w:fldCharType="end"/>
      </w:r>
      <w:r w:rsidRPr="00DE4452">
        <w:t xml:space="preserve"> této </w:t>
      </w:r>
      <w:r w:rsidR="00CB6E75" w:rsidRPr="00DE4452">
        <w:t>Smlouvy</w:t>
      </w:r>
      <w:r w:rsidRPr="00DE4452">
        <w:t xml:space="preserve"> (výše a dále jako „</w:t>
      </w:r>
      <w:r w:rsidRPr="00DE4452">
        <w:rPr>
          <w:b/>
          <w:bCs/>
          <w:i/>
          <w:iCs/>
        </w:rPr>
        <w:t>Objednávka</w:t>
      </w:r>
      <w:r w:rsidRPr="00DE4452">
        <w:t>“).</w:t>
      </w:r>
    </w:p>
    <w:p w14:paraId="10FA7BBE" w14:textId="6D0ED069" w:rsidR="00BC7957" w:rsidRPr="00DE4452" w:rsidRDefault="00BC7957" w:rsidP="00BC7957">
      <w:pPr>
        <w:pStyle w:val="11odst"/>
      </w:pPr>
      <w:bookmarkStart w:id="8" w:name="_Ref179884311"/>
      <w:bookmarkEnd w:id="7"/>
      <w:r w:rsidRPr="00DE4452">
        <w:t xml:space="preserve">Objednávky Kupujícího činěné na základě této </w:t>
      </w:r>
      <w:r w:rsidR="00CB6E75" w:rsidRPr="00DE4452">
        <w:t xml:space="preserve">Smlouvy </w:t>
      </w:r>
      <w:r w:rsidRPr="00DE4452">
        <w:t>musí obsahovat údaje potřebné pro uzavření příslušné Dílčí smlouvy, tedy:</w:t>
      </w:r>
      <w:bookmarkEnd w:id="8"/>
    </w:p>
    <w:p w14:paraId="7469DAF9" w14:textId="3A09FC14" w:rsidR="00BC7957" w:rsidRPr="00DE4452" w:rsidRDefault="00BC7957" w:rsidP="00BC7957">
      <w:pPr>
        <w:pStyle w:val="aodst"/>
        <w:numPr>
          <w:ilvl w:val="0"/>
          <w:numId w:val="48"/>
        </w:numPr>
      </w:pPr>
      <w:r w:rsidRPr="00DE4452">
        <w:t xml:space="preserve">odkaz na tuto </w:t>
      </w:r>
      <w:r w:rsidR="00CB6E75" w:rsidRPr="00DE4452">
        <w:t>Smlouvu</w:t>
      </w:r>
      <w:r w:rsidRPr="00DE4452">
        <w:t>;</w:t>
      </w:r>
    </w:p>
    <w:p w14:paraId="1C027014" w14:textId="77777777" w:rsidR="00BC7957" w:rsidRPr="00DE4452" w:rsidRDefault="00BC7957" w:rsidP="00BC7957">
      <w:pPr>
        <w:pStyle w:val="aodst"/>
      </w:pPr>
      <w:r w:rsidRPr="00DE4452">
        <w:t>označení Stran;</w:t>
      </w:r>
    </w:p>
    <w:p w14:paraId="24927F37" w14:textId="77777777" w:rsidR="00BC7957" w:rsidRPr="00DE4452" w:rsidRDefault="00BC7957" w:rsidP="00BC7957">
      <w:pPr>
        <w:pStyle w:val="aodst"/>
      </w:pPr>
      <w:r w:rsidRPr="00DE4452">
        <w:t>číslo Objednávky,</w:t>
      </w:r>
    </w:p>
    <w:p w14:paraId="2327338E" w14:textId="54C3E54F" w:rsidR="00BC7957" w:rsidRDefault="00996D4A" w:rsidP="00BC7957">
      <w:pPr>
        <w:pStyle w:val="aodst"/>
      </w:pPr>
      <w:r w:rsidRPr="00DE4452">
        <w:t>požadovaný počet položek HW</w:t>
      </w:r>
      <w:r w:rsidR="00BC7957" w:rsidRPr="00DE4452">
        <w:t>;</w:t>
      </w:r>
    </w:p>
    <w:p w14:paraId="14EB94CC" w14:textId="3DA6E312" w:rsidR="00FC5B12" w:rsidRPr="00DE4452" w:rsidRDefault="00FC5B12" w:rsidP="00BC7957">
      <w:pPr>
        <w:pStyle w:val="aodst"/>
      </w:pPr>
      <w:r>
        <w:t>specifikaci požadavku na registraci HW dle čl. 2 přílohy č. 1 Smlouvy;</w:t>
      </w:r>
    </w:p>
    <w:p w14:paraId="31F18882" w14:textId="77777777" w:rsidR="00BC7957" w:rsidRPr="00DE4452" w:rsidRDefault="00BC7957" w:rsidP="00BC7957">
      <w:pPr>
        <w:pStyle w:val="aodst"/>
      </w:pPr>
      <w:r w:rsidRPr="00DE4452">
        <w:t xml:space="preserve">termín dodání HW; </w:t>
      </w:r>
    </w:p>
    <w:p w14:paraId="1A0EA65D" w14:textId="29FD053A" w:rsidR="00BC7957" w:rsidRPr="00DE4452" w:rsidRDefault="00BC7957" w:rsidP="00BC7957">
      <w:pPr>
        <w:pStyle w:val="aodst"/>
      </w:pPr>
      <w:r w:rsidRPr="00DE4452">
        <w:t xml:space="preserve">cenu za dodávku HW vypočtenou dle jednotkových cen uvedených v příloze č. 3 této </w:t>
      </w:r>
      <w:r w:rsidR="00CB6E75" w:rsidRPr="00DE4452">
        <w:t xml:space="preserve">Smlouvy </w:t>
      </w:r>
      <w:r w:rsidRPr="00DE4452">
        <w:t xml:space="preserve">a množství požadovaných položek HW, tj. jako součet násobků jednotkových cen příslušných položek HW dle přílohy č. </w:t>
      </w:r>
      <w:r w:rsidR="00EC3B2B" w:rsidRPr="00DE4452">
        <w:t>2</w:t>
      </w:r>
      <w:r w:rsidRPr="00DE4452">
        <w:t xml:space="preserve"> této </w:t>
      </w:r>
      <w:r w:rsidR="00CB6E75" w:rsidRPr="00DE4452">
        <w:t xml:space="preserve">Smlouvy </w:t>
      </w:r>
      <w:r w:rsidRPr="00DE4452">
        <w:t xml:space="preserve">a požadovaného množství příslušných položek HW; </w:t>
      </w:r>
    </w:p>
    <w:p w14:paraId="3F110E09" w14:textId="51F9ABA7" w:rsidR="00BC7957" w:rsidRPr="00DE4452" w:rsidRDefault="00BC7957" w:rsidP="00BC7957">
      <w:pPr>
        <w:pStyle w:val="aodst"/>
      </w:pPr>
      <w:r w:rsidRPr="00DE4452">
        <w:t xml:space="preserve">kontaktní osobu Kupujícího pro účely plnění Dílčí smlouvy (v případě neuvedení kontaktní osoby v Objednávce se za kontaktní osobu pro účely tohoto bodu považuje kontaktní osoba Kupujícího dle čl. </w:t>
      </w:r>
      <w:r w:rsidR="00DE4452" w:rsidRPr="00DE4452">
        <w:fldChar w:fldCharType="begin"/>
      </w:r>
      <w:r w:rsidR="00DE4452" w:rsidRPr="00DE4452">
        <w:instrText xml:space="preserve"> REF _Ref197522771 \r \h </w:instrText>
      </w:r>
      <w:r w:rsidR="00DE4452">
        <w:instrText xml:space="preserve"> \* MERGEFORMAT </w:instrText>
      </w:r>
      <w:r w:rsidR="00DE4452" w:rsidRPr="00DE4452">
        <w:fldChar w:fldCharType="separate"/>
      </w:r>
      <w:r w:rsidR="00DE4452" w:rsidRPr="00DE4452">
        <w:t>4</w:t>
      </w:r>
      <w:r w:rsidR="00DE4452" w:rsidRPr="00DE4452">
        <w:fldChar w:fldCharType="end"/>
      </w:r>
      <w:r w:rsidRPr="00DE4452">
        <w:t xml:space="preserve"> této </w:t>
      </w:r>
      <w:r w:rsidR="00CB6E75" w:rsidRPr="00DE4452">
        <w:t>Smlouvy</w:t>
      </w:r>
      <w:r w:rsidRPr="00DE4452">
        <w:t>) a</w:t>
      </w:r>
    </w:p>
    <w:p w14:paraId="0C54375B" w14:textId="77777777" w:rsidR="00BC7957" w:rsidRPr="00DE4452" w:rsidRDefault="00BC7957" w:rsidP="00BC7957">
      <w:pPr>
        <w:pStyle w:val="aodst"/>
      </w:pPr>
      <w:r w:rsidRPr="00DE4452">
        <w:t>místo dodání HW.</w:t>
      </w:r>
    </w:p>
    <w:p w14:paraId="4C485F40" w14:textId="00FD7CCD" w:rsidR="00BC7957" w:rsidRPr="00C21A3D" w:rsidRDefault="00BC7957" w:rsidP="00BC7957">
      <w:pPr>
        <w:pStyle w:val="11odst"/>
        <w:rPr>
          <w:rFonts w:asciiTheme="majorHAnsi" w:hAnsiTheme="majorHAnsi"/>
        </w:rPr>
      </w:pPr>
      <w:bookmarkStart w:id="9" w:name="_Ref520204925"/>
      <w:bookmarkStart w:id="10" w:name="_Ref520397729"/>
      <w:r w:rsidRPr="008B5521">
        <w:t xml:space="preserve">V případě pochybností či nejasností ohledně údajů uvedených v </w:t>
      </w:r>
      <w:r>
        <w:t>O</w:t>
      </w:r>
      <w:r w:rsidRPr="008B5521">
        <w:t>bjednávce je Prodávající povinen</w:t>
      </w:r>
      <w:r>
        <w:t xml:space="preserve"> si</w:t>
      </w:r>
      <w:r w:rsidRPr="008B5521">
        <w:t xml:space="preserve"> vyžádat od Kupujícího ve lhůtě uvedené v následujícím odstavci této </w:t>
      </w:r>
      <w:r w:rsidR="00CB6E75">
        <w:t>Smlouvy</w:t>
      </w:r>
      <w:r w:rsidRPr="008B5521">
        <w:t xml:space="preserve"> doplňující informace. Kupující poskytuje doplňující informace k </w:t>
      </w:r>
      <w:r>
        <w:t>O</w:t>
      </w:r>
      <w:r w:rsidRPr="008B5521">
        <w:t xml:space="preserve">bjednávce vždy úpravou či doplněním </w:t>
      </w:r>
      <w:r>
        <w:t>O</w:t>
      </w:r>
      <w:r w:rsidRPr="008B5521">
        <w:t xml:space="preserve">bjednávky a zasláním takto upravené </w:t>
      </w:r>
      <w:r>
        <w:t>O</w:t>
      </w:r>
      <w:r w:rsidRPr="008B5521">
        <w:t xml:space="preserve">bjednávky Prodávajícímu. Zasláním upravené </w:t>
      </w:r>
      <w:r>
        <w:t>O</w:t>
      </w:r>
      <w:r w:rsidRPr="008B5521">
        <w:t xml:space="preserve">bjednávky Prodávajícímu je původní </w:t>
      </w:r>
      <w:r>
        <w:t>O</w:t>
      </w:r>
      <w:r w:rsidRPr="008B5521">
        <w:t>bjednávka bez dalšího stornována a nemůže být již akceptována Prodávajícím.</w:t>
      </w:r>
    </w:p>
    <w:p w14:paraId="0F7B064D" w14:textId="79962FDE" w:rsidR="00BC7957" w:rsidRPr="00C21A3D" w:rsidRDefault="00BC7957" w:rsidP="00BC7957">
      <w:pPr>
        <w:pStyle w:val="11odst"/>
        <w:rPr>
          <w:rFonts w:asciiTheme="majorHAnsi" w:hAnsiTheme="majorHAnsi"/>
        </w:rPr>
      </w:pPr>
      <w:bookmarkStart w:id="11" w:name="_Ref175730535"/>
      <w:r>
        <w:t>Prodávající</w:t>
      </w:r>
      <w:r w:rsidRPr="002507FA">
        <w:t xml:space="preserve"> je povinen na </w:t>
      </w:r>
      <w:r>
        <w:t>O</w:t>
      </w:r>
      <w:r w:rsidRPr="002507FA">
        <w:t xml:space="preserve">bjednávku </w:t>
      </w:r>
      <w:r>
        <w:t>Kupujícího</w:t>
      </w:r>
      <w:r w:rsidRPr="002507FA">
        <w:t xml:space="preserve"> reagovat písemně </w:t>
      </w:r>
      <w:r>
        <w:t xml:space="preserve">na adresu Kontaktní osoby Kupujícího dle čl. </w:t>
      </w:r>
      <w:r w:rsidR="00996D4A">
        <w:fldChar w:fldCharType="begin"/>
      </w:r>
      <w:r w:rsidR="00996D4A">
        <w:instrText xml:space="preserve"> REF _Ref197522771 \r \h </w:instrText>
      </w:r>
      <w:r w:rsidR="00996D4A">
        <w:fldChar w:fldCharType="separate"/>
      </w:r>
      <w:r w:rsidR="00996D4A">
        <w:t>4</w:t>
      </w:r>
      <w:r w:rsidR="00996D4A">
        <w:fldChar w:fldCharType="end"/>
      </w:r>
      <w:r>
        <w:t xml:space="preserve"> této </w:t>
      </w:r>
      <w:r w:rsidR="00CB6E75">
        <w:t xml:space="preserve">Smlouvy </w:t>
      </w:r>
      <w:r w:rsidRPr="002507FA">
        <w:t xml:space="preserve">nejpozději </w:t>
      </w:r>
      <w:r w:rsidRPr="00FC5B12">
        <w:t>do 5 kalendářních dní</w:t>
      </w:r>
      <w:r w:rsidRPr="002507FA">
        <w:t xml:space="preserve"> od jejího doručení anebo </w:t>
      </w:r>
      <w:r>
        <w:t>v jiné</w:t>
      </w:r>
      <w:r w:rsidRPr="002507FA">
        <w:t xml:space="preserve"> lhůtě uvedené </w:t>
      </w:r>
      <w:r>
        <w:t>Kupujícím</w:t>
      </w:r>
      <w:r w:rsidRPr="002507FA">
        <w:t xml:space="preserve"> v </w:t>
      </w:r>
      <w:r>
        <w:t>O</w:t>
      </w:r>
      <w:r w:rsidRPr="002507FA">
        <w:t xml:space="preserve">bjednávce. Písemnou akceptací </w:t>
      </w:r>
      <w:r>
        <w:t>O</w:t>
      </w:r>
      <w:r w:rsidRPr="002507FA">
        <w:t xml:space="preserve">bjednávky ze strany </w:t>
      </w:r>
      <w:r>
        <w:t>Prodávajícího</w:t>
      </w:r>
      <w:r w:rsidRPr="002507FA">
        <w:t xml:space="preserve"> je uzavřena mezi </w:t>
      </w:r>
      <w:r>
        <w:t>Prodávajícím</w:t>
      </w:r>
      <w:r w:rsidRPr="002507FA">
        <w:t xml:space="preserve"> a </w:t>
      </w:r>
      <w:r>
        <w:t>Kupujícím</w:t>
      </w:r>
      <w:r w:rsidRPr="002507FA">
        <w:t xml:space="preserve"> </w:t>
      </w:r>
      <w:r>
        <w:t>D</w:t>
      </w:r>
      <w:r w:rsidRPr="002507FA">
        <w:t>ílčí smlouva na plnění dílčí veřejné zakázky, která se sestává z </w:t>
      </w:r>
      <w:r>
        <w:t>O</w:t>
      </w:r>
      <w:r w:rsidRPr="002507FA">
        <w:t xml:space="preserve">bjednávky </w:t>
      </w:r>
      <w:r>
        <w:t>Kupujícího</w:t>
      </w:r>
      <w:r w:rsidRPr="002507FA">
        <w:t xml:space="preserve"> a její akceptace </w:t>
      </w:r>
      <w:r>
        <w:t>Prodávajícím</w:t>
      </w:r>
      <w:r w:rsidRPr="002507FA">
        <w:t xml:space="preserve">, jejíž obsah je dále tvořen dalšími ustanoveními této </w:t>
      </w:r>
      <w:r w:rsidR="00CB6E75">
        <w:t xml:space="preserve">Smlouvy </w:t>
      </w:r>
      <w:r w:rsidRPr="002507FA">
        <w:t>a jejích příloh</w:t>
      </w:r>
      <w:r>
        <w:t>.</w:t>
      </w:r>
      <w:bookmarkEnd w:id="11"/>
    </w:p>
    <w:p w14:paraId="7D0C80F5" w14:textId="2C53B04B" w:rsidR="00447984" w:rsidRPr="00C11225" w:rsidRDefault="00447984" w:rsidP="004848F8">
      <w:pPr>
        <w:pStyle w:val="1nadpis"/>
      </w:pPr>
      <w:bookmarkStart w:id="12" w:name="_Ref197522771"/>
      <w:bookmarkEnd w:id="9"/>
      <w:bookmarkEnd w:id="10"/>
      <w:r w:rsidRPr="00221465">
        <w:lastRenderedPageBreak/>
        <w:t>Kontaktní osoby</w:t>
      </w:r>
      <w:bookmarkEnd w:id="12"/>
    </w:p>
    <w:p w14:paraId="69850D7D" w14:textId="03125937" w:rsidR="00DC3510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4848F8">
        <w:rPr>
          <w:highlight w:val="green"/>
        </w:rPr>
        <w:t>DOPLNÍ</w:t>
      </w:r>
      <w:r w:rsidR="00DC3510" w:rsidRPr="00221465">
        <w:rPr>
          <w:i/>
          <w:iCs/>
          <w:noProof/>
          <w:highlight w:val="green"/>
        </w:rPr>
        <w:t xml:space="preserve"> </w:t>
      </w:r>
      <w:r w:rsidR="00DC3510" w:rsidRPr="004848F8">
        <w:rPr>
          <w:highlight w:val="green"/>
        </w:rPr>
        <w:t>PRODÁVAJÍCÍ</w:t>
      </w:r>
      <w:r w:rsidR="00C4034A" w:rsidRPr="004848F8">
        <w:rPr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7D003990" w:rsidR="00447984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4848F8">
      <w:pPr>
        <w:pStyle w:val="11odst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4848F8">
      <w:pPr>
        <w:pStyle w:val="1nadpis"/>
      </w:pPr>
      <w:bookmarkStart w:id="13" w:name="_Ref197525517"/>
      <w:r>
        <w:t>Doba a místo plnění</w:t>
      </w:r>
      <w:bookmarkEnd w:id="13"/>
    </w:p>
    <w:p w14:paraId="406A66AF" w14:textId="58CDCC45" w:rsidR="00996D4A" w:rsidRDefault="00EC7CBA" w:rsidP="004848F8">
      <w:pPr>
        <w:pStyle w:val="11odst"/>
      </w:pPr>
      <w:bookmarkStart w:id="14" w:name="_Ref197522713"/>
      <w:r>
        <w:t xml:space="preserve">Prodávající </w:t>
      </w:r>
      <w:r w:rsidR="00996D4A">
        <w:t>se zavazuje dodat 338 kusů H</w:t>
      </w:r>
      <w:r w:rsidR="00996D4A" w:rsidRPr="00DC6692">
        <w:t xml:space="preserve">W do </w:t>
      </w:r>
      <w:r w:rsidR="00EC75A4" w:rsidRPr="00DC6692">
        <w:t xml:space="preserve">20 </w:t>
      </w:r>
      <w:r w:rsidR="00996D4A" w:rsidRPr="00DC6692">
        <w:t>dnů od</w:t>
      </w:r>
      <w:r w:rsidR="00996D4A">
        <w:t xml:space="preserve"> nabytí účinnosti této Smlouvy. </w:t>
      </w:r>
    </w:p>
    <w:p w14:paraId="69C3CC3E" w14:textId="2D5B4350" w:rsidR="004325E7" w:rsidRPr="004325E7" w:rsidRDefault="004325E7" w:rsidP="004325E7">
      <w:pPr>
        <w:pStyle w:val="11odst"/>
      </w:pPr>
      <w:r w:rsidRPr="004325E7">
        <w:t xml:space="preserve">Tato </w:t>
      </w:r>
      <w:r>
        <w:t>Smlouva</w:t>
      </w:r>
      <w:r w:rsidRPr="004325E7">
        <w:t xml:space="preserve"> je uzavírána na dobu 24 měsíců od nabytí její účinnosti, anebo do doby uzavření </w:t>
      </w:r>
      <w:r>
        <w:t>D</w:t>
      </w:r>
      <w:r w:rsidRPr="004325E7">
        <w:t xml:space="preserve">ílčí smlouvy, na </w:t>
      </w:r>
      <w:proofErr w:type="gramStart"/>
      <w:r w:rsidRPr="004325E7">
        <w:t>základě</w:t>
      </w:r>
      <w:proofErr w:type="gramEnd"/>
      <w:r w:rsidRPr="004325E7">
        <w:t xml:space="preserve"> které dojde k objednání </w:t>
      </w:r>
      <w:r w:rsidR="00EC3B2B">
        <w:t>HW</w:t>
      </w:r>
      <w:r w:rsidRPr="004325E7">
        <w:t xml:space="preserve"> dle této </w:t>
      </w:r>
      <w:r w:rsidR="00EC3B2B">
        <w:t>Smlouvy</w:t>
      </w:r>
      <w:r w:rsidRPr="004325E7">
        <w:t xml:space="preserve"> </w:t>
      </w:r>
      <w:bookmarkStart w:id="15" w:name="_Hlk198564497"/>
      <w:r w:rsidRPr="004325E7">
        <w:t xml:space="preserve">(v součtu všech </w:t>
      </w:r>
      <w:r w:rsidR="00EC3B2B">
        <w:t>D</w:t>
      </w:r>
      <w:r w:rsidRPr="004325E7">
        <w:t>ílčích smluv</w:t>
      </w:r>
      <w:r w:rsidR="00EC3B2B">
        <w:t xml:space="preserve"> a dříve dodaných 338 kusů HW</w:t>
      </w:r>
      <w:r w:rsidRPr="004325E7">
        <w:t>)</w:t>
      </w:r>
      <w:bookmarkEnd w:id="15"/>
      <w:r w:rsidRPr="004325E7">
        <w:t xml:space="preserve"> </w:t>
      </w:r>
      <w:bookmarkStart w:id="16" w:name="_Hlk198564447"/>
      <w:r w:rsidRPr="004325E7">
        <w:t xml:space="preserve">v částce převyšující </w:t>
      </w:r>
      <w:r>
        <w:t>10.7</w:t>
      </w:r>
      <w:r w:rsidR="000E4EF4">
        <w:t>90</w:t>
      </w:r>
      <w:r>
        <w:t>.000</w:t>
      </w:r>
      <w:r w:rsidRPr="004325E7">
        <w:t xml:space="preserve"> Kč bez DPH</w:t>
      </w:r>
      <w:bookmarkEnd w:id="16"/>
      <w:r w:rsidRPr="004325E7">
        <w:t xml:space="preserve">. V případě, že dojde k ukončení účinnosti této </w:t>
      </w:r>
      <w:r>
        <w:t>Smlouvy</w:t>
      </w:r>
      <w:r w:rsidRPr="004325E7">
        <w:t xml:space="preserve"> dle předchozí věty, nemá toto ukončení vliv na účinnost </w:t>
      </w:r>
      <w:r>
        <w:t>D</w:t>
      </w:r>
      <w:r w:rsidRPr="004325E7">
        <w:t xml:space="preserve">ílčích smluv, které byly na základě této </w:t>
      </w:r>
      <w:r>
        <w:t>Smlouvy</w:t>
      </w:r>
      <w:r w:rsidRPr="004325E7">
        <w:t xml:space="preserve"> uzavřeny. Kupující není oprávněn na základě této </w:t>
      </w:r>
      <w:r>
        <w:t xml:space="preserve">Smlouvy nakoupit od Prodávajícího HW v hodnotě </w:t>
      </w:r>
      <w:r w:rsidRPr="004325E7">
        <w:t xml:space="preserve">přesahující částku </w:t>
      </w:r>
      <w:r>
        <w:t>10.800.000</w:t>
      </w:r>
      <w:r w:rsidRPr="004325E7">
        <w:t xml:space="preserve"> Kč bez DPH.</w:t>
      </w:r>
    </w:p>
    <w:bookmarkEnd w:id="14"/>
    <w:p w14:paraId="54DE6E29" w14:textId="6813C83D" w:rsidR="00EC7CBA" w:rsidRDefault="004325E7" w:rsidP="004848F8">
      <w:pPr>
        <w:pStyle w:val="11odst"/>
      </w:pPr>
      <w:r>
        <w:t xml:space="preserve">V případě plnění Dílčích smluv je Objednatel povinen řádně dodat HW ve lhůtě stanovené v Dílčí smlouvě. </w:t>
      </w:r>
      <w:r w:rsidRPr="00550131">
        <w:t xml:space="preserve">Změna termínu uvedeného v Dílčí smlouvě je možná pouze v souladu s touto </w:t>
      </w:r>
      <w:r>
        <w:t>Smlouvou</w:t>
      </w:r>
      <w:r w:rsidRPr="00550131">
        <w:t xml:space="preserve"> a za podmínek ZZVZ</w:t>
      </w:r>
      <w:r>
        <w:t>.</w:t>
      </w:r>
    </w:p>
    <w:p w14:paraId="0DA05E01" w14:textId="01C81CFB" w:rsidR="004325E7" w:rsidRPr="00550131" w:rsidRDefault="004325E7" w:rsidP="004325E7">
      <w:pPr>
        <w:pStyle w:val="11odst"/>
      </w:pPr>
      <w:r w:rsidRPr="00550131">
        <w:t xml:space="preserve">Místem plnění této </w:t>
      </w:r>
      <w:r>
        <w:t>Smlouvy</w:t>
      </w:r>
      <w:r w:rsidRPr="00550131">
        <w:t xml:space="preserve">, resp. Dílčích smluv, </w:t>
      </w:r>
      <w:r>
        <w:t>je</w:t>
      </w:r>
      <w:r w:rsidRPr="00550131">
        <w:t xml:space="preserve"> sídl</w:t>
      </w:r>
      <w:r>
        <w:t>o Kupujícího</w:t>
      </w:r>
      <w:r w:rsidRPr="00550131">
        <w:t xml:space="preserve"> uvedeného v záhlaví této </w:t>
      </w:r>
      <w:r w:rsidR="006758BB">
        <w:t>Smlouvy</w:t>
      </w:r>
      <w:r w:rsidRPr="00550131">
        <w:t>, není-li v Dílčí smlouvě uvedeno jinak.</w:t>
      </w:r>
    </w:p>
    <w:p w14:paraId="248E7FD8" w14:textId="78768FC2" w:rsidR="003019CE" w:rsidRPr="00C11225" w:rsidRDefault="003019CE" w:rsidP="004848F8">
      <w:pPr>
        <w:pStyle w:val="1nadpis"/>
      </w:pPr>
      <w:bookmarkStart w:id="17" w:name="_Ref197697746"/>
      <w:r w:rsidRPr="00221465">
        <w:t>Cena</w:t>
      </w:r>
      <w:r w:rsidR="00140178" w:rsidRPr="00221465">
        <w:t xml:space="preserve"> a platební podmínky</w:t>
      </w:r>
      <w:bookmarkEnd w:id="17"/>
    </w:p>
    <w:p w14:paraId="5CEB26D0" w14:textId="0FE25B08" w:rsidR="003019CE" w:rsidRPr="00221465" w:rsidRDefault="003019CE" w:rsidP="004848F8">
      <w:pPr>
        <w:pStyle w:val="11odst"/>
      </w:pPr>
      <w:r w:rsidRPr="00221465">
        <w:t xml:space="preserve">Cena za </w:t>
      </w:r>
      <w:r w:rsidR="008D1BDC">
        <w:t>Plnění</w:t>
      </w:r>
      <w:r w:rsidRPr="00221465">
        <w:t xml:space="preserve"> dle této Smlouvy</w:t>
      </w:r>
      <w:r w:rsidR="008D1BDC">
        <w:t xml:space="preserve">, resp. dle Dílčích smluv </w:t>
      </w:r>
      <w:r w:rsidRPr="00221465">
        <w:t xml:space="preserve">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Pr="00221465">
        <w:t>.</w:t>
      </w:r>
    </w:p>
    <w:p w14:paraId="443CE7DB" w14:textId="114FA697" w:rsidR="003019CE" w:rsidRPr="00221465" w:rsidRDefault="00A249DE" w:rsidP="004848F8">
      <w:pPr>
        <w:pStyle w:val="11odst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8D1BDC">
        <w:t>Plnění cenu</w:t>
      </w:r>
      <w:r w:rsidR="003019CE" w:rsidRPr="00221465">
        <w:t xml:space="preserve"> </w:t>
      </w:r>
      <w:r w:rsidR="00CD32CB">
        <w:t xml:space="preserve">dle přílohy č. </w:t>
      </w:r>
      <w:r w:rsidR="008D1BDC">
        <w:t>2</w:t>
      </w:r>
      <w:r w:rsidR="00CD32CB">
        <w:t xml:space="preserve"> </w:t>
      </w:r>
      <w:r w:rsidR="000A33F7">
        <w:rPr>
          <w:rStyle w:val="Kurzva"/>
        </w:rPr>
        <w:t>Ceník</w:t>
      </w:r>
      <w:r w:rsidR="00CD32CB">
        <w:t>.</w:t>
      </w:r>
      <w:r w:rsidR="003019CE" w:rsidRPr="00221465">
        <w:t xml:space="preserve"> </w:t>
      </w:r>
    </w:p>
    <w:p w14:paraId="7D2A9405" w14:textId="708D4B63" w:rsidR="00140178" w:rsidRPr="00221465" w:rsidRDefault="00140178" w:rsidP="004848F8">
      <w:pPr>
        <w:pStyle w:val="11odst"/>
      </w:pPr>
      <w:bookmarkStart w:id="18" w:name="_Hlk27391226"/>
      <w:r w:rsidRPr="00221465">
        <w:t xml:space="preserve">Cena </w:t>
      </w:r>
      <w:r w:rsidR="008D1BDC">
        <w:t xml:space="preserve">Plnění </w:t>
      </w:r>
      <w:r w:rsidRPr="00221465">
        <w:t>je výslovně sjednávána jako nejvyšší možná a nepřekročitelná.</w:t>
      </w:r>
    </w:p>
    <w:p w14:paraId="30447BD2" w14:textId="269F31FF" w:rsidR="00140178" w:rsidRPr="00C53D2F" w:rsidRDefault="00140178" w:rsidP="004848F8">
      <w:pPr>
        <w:pStyle w:val="11odst"/>
      </w:pPr>
      <w:r w:rsidRPr="00C53D2F">
        <w:t xml:space="preserve">Právo na zaplacení </w:t>
      </w:r>
      <w:r w:rsidR="000A33F7" w:rsidRPr="00C53D2F">
        <w:t>c</w:t>
      </w:r>
      <w:r w:rsidRPr="00C53D2F">
        <w:t>eny</w:t>
      </w:r>
      <w:r w:rsidR="00EF0177" w:rsidRPr="00C53D2F">
        <w:t xml:space="preserve"> za Plnění</w:t>
      </w:r>
      <w:r w:rsidRPr="00C53D2F">
        <w:t xml:space="preserve"> či její části Prodávajícímu vzniká dnem podpisu Akceptačního protokolu s uvedením „Akceptováno“.</w:t>
      </w:r>
    </w:p>
    <w:bookmarkEnd w:id="18"/>
    <w:p w14:paraId="469AA071" w14:textId="7AE1932E" w:rsidR="00C70843" w:rsidRPr="00C53D2F" w:rsidRDefault="00F61DE3" w:rsidP="004848F8">
      <w:pPr>
        <w:pStyle w:val="1nadpis"/>
      </w:pPr>
      <w:r w:rsidRPr="00C53D2F">
        <w:t>Práva duševního vlastnictví</w:t>
      </w:r>
    </w:p>
    <w:p w14:paraId="28230C56" w14:textId="48B2E9C9" w:rsidR="002F3DE9" w:rsidRDefault="002F3DE9" w:rsidP="004848F8">
      <w:pPr>
        <w:pStyle w:val="11odst"/>
        <w:rPr>
          <w:i/>
          <w:iCs/>
          <w:noProof/>
        </w:rPr>
      </w:pPr>
      <w:r w:rsidRPr="00C53D2F">
        <w:rPr>
          <w:noProof/>
        </w:rPr>
        <w:t>Pro Software vztahující se k Hardwar</w:t>
      </w:r>
      <w:r w:rsidR="00DA12DE" w:rsidRPr="00C53D2F">
        <w:rPr>
          <w:noProof/>
        </w:rPr>
        <w:t>u</w:t>
      </w:r>
      <w:r w:rsidRPr="00C53D2F">
        <w:rPr>
          <w:noProof/>
        </w:rPr>
        <w:t xml:space="preserve"> platí článek 6.</w:t>
      </w:r>
      <w:r w:rsidR="00B97BB4">
        <w:rPr>
          <w:noProof/>
        </w:rPr>
        <w:t>6</w:t>
      </w:r>
      <w:r w:rsidRPr="00C53D2F">
        <w:rPr>
          <w:noProof/>
        </w:rPr>
        <w:t>.</w:t>
      </w:r>
      <w:r w:rsidR="00EF4996" w:rsidRPr="00C53D2F">
        <w:rPr>
          <w:noProof/>
        </w:rPr>
        <w:t xml:space="preserve"> Přílohy</w:t>
      </w:r>
      <w:r w:rsidR="00685634" w:rsidRPr="00C53D2F">
        <w:rPr>
          <w:noProof/>
        </w:rPr>
        <w:t xml:space="preserve"> č. </w:t>
      </w:r>
      <w:r w:rsidR="00C53D2F" w:rsidRPr="00C53D2F">
        <w:rPr>
          <w:noProof/>
        </w:rPr>
        <w:t xml:space="preserve">5 </w:t>
      </w:r>
      <w:r w:rsidRPr="00C53D2F">
        <w:rPr>
          <w:rStyle w:val="Kurzva"/>
        </w:rPr>
        <w:t xml:space="preserve">Zvláštní obchodní </w:t>
      </w:r>
      <w:r w:rsidR="00590D81" w:rsidRPr="00C53D2F">
        <w:rPr>
          <w:rStyle w:val="Kurzva"/>
        </w:rPr>
        <w:t>podmínky</w:t>
      </w:r>
      <w:r w:rsidRPr="00C53D2F">
        <w:rPr>
          <w:i/>
          <w:iCs/>
          <w:noProof/>
        </w:rPr>
        <w:t>.</w:t>
      </w:r>
    </w:p>
    <w:p w14:paraId="0331BC9B" w14:textId="7FEA7E10" w:rsidR="00B97BB4" w:rsidRDefault="00BA171A" w:rsidP="00B97BB4">
      <w:pPr>
        <w:pStyle w:val="11odst"/>
        <w:rPr>
          <w:i/>
          <w:iCs/>
          <w:noProof/>
        </w:rPr>
      </w:pPr>
      <w:r w:rsidRPr="00B97BB4">
        <w:rPr>
          <w:noProof/>
        </w:rPr>
        <w:t xml:space="preserve">Ve vztahu k Software pro </w:t>
      </w:r>
      <w:r w:rsidRPr="00B97BB4">
        <w:t>update</w:t>
      </w:r>
      <w:r w:rsidRPr="001A0640">
        <w:t xml:space="preserve"> management (řízení FOTA)</w:t>
      </w:r>
      <w:r>
        <w:t xml:space="preserve"> platí, že </w:t>
      </w:r>
      <w:r w:rsidR="00B97BB4">
        <w:t xml:space="preserve">se jedná o Standardní Software a vztahují se na něj ustanovení článku 6.5. </w:t>
      </w:r>
      <w:r w:rsidR="00B97BB4" w:rsidRPr="00C53D2F">
        <w:rPr>
          <w:noProof/>
        </w:rPr>
        <w:t xml:space="preserve">Přílohy č. 5 </w:t>
      </w:r>
      <w:r w:rsidR="00B97BB4" w:rsidRPr="00C53D2F">
        <w:rPr>
          <w:rStyle w:val="Kurzva"/>
        </w:rPr>
        <w:t>Zvláštní obchodní podmínky</w:t>
      </w:r>
      <w:r w:rsidR="00B97BB4" w:rsidRPr="00C53D2F">
        <w:rPr>
          <w:i/>
          <w:iCs/>
          <w:noProof/>
        </w:rPr>
        <w:t>.</w:t>
      </w:r>
    </w:p>
    <w:p w14:paraId="7095E236" w14:textId="77777777" w:rsidR="00F54BBB" w:rsidRPr="00C53D2F" w:rsidRDefault="00F54BBB" w:rsidP="004848F8">
      <w:pPr>
        <w:pStyle w:val="1nadpis"/>
        <w:rPr>
          <w:noProof/>
        </w:rPr>
      </w:pPr>
      <w:r w:rsidRPr="00C53D2F">
        <w:rPr>
          <w:noProof/>
        </w:rPr>
        <w:t>Kybernetická bezpečnost</w:t>
      </w:r>
    </w:p>
    <w:p w14:paraId="41141473" w14:textId="74381C24" w:rsidR="00F54BBB" w:rsidRPr="00C53D2F" w:rsidRDefault="00F54BBB" w:rsidP="004848F8">
      <w:pPr>
        <w:pStyle w:val="11odst"/>
      </w:pPr>
      <w:r w:rsidRPr="00C53D2F">
        <w:t xml:space="preserve">Prodávající je povinen dodržovat ustanovení týkající se kybernetické bezpečnosti ve smyslu článku 20. </w:t>
      </w:r>
      <w:r w:rsidR="00AA052D" w:rsidRPr="00C53D2F">
        <w:rPr>
          <w:noProof/>
        </w:rPr>
        <w:t xml:space="preserve">Přílohy č. </w:t>
      </w:r>
      <w:r w:rsidR="00C53D2F" w:rsidRPr="00C53D2F">
        <w:rPr>
          <w:noProof/>
        </w:rPr>
        <w:t>5</w:t>
      </w:r>
      <w:r w:rsidR="00EF4996" w:rsidRPr="00C53D2F">
        <w:rPr>
          <w:noProof/>
        </w:rPr>
        <w:t xml:space="preserve"> </w:t>
      </w:r>
      <w:r w:rsidR="00330069" w:rsidRPr="00C53D2F">
        <w:rPr>
          <w:rStyle w:val="Kurzva"/>
        </w:rPr>
        <w:t>Zvláštní obchodní podmínky</w:t>
      </w:r>
      <w:r w:rsidR="00330069" w:rsidRPr="00C53D2F">
        <w:rPr>
          <w:i/>
          <w:iCs/>
          <w:noProof/>
        </w:rPr>
        <w:t>.</w:t>
      </w:r>
    </w:p>
    <w:p w14:paraId="0AF0451F" w14:textId="2144E808" w:rsidR="00843F1B" w:rsidRDefault="00843F1B" w:rsidP="004848F8">
      <w:pPr>
        <w:pStyle w:val="1nadpis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4848F8">
      <w:pPr>
        <w:pStyle w:val="11odst"/>
      </w:pPr>
      <w:bookmarkStart w:id="19" w:name="_Ref197528891"/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4848F8">
        <w:rPr>
          <w:rStyle w:val="Kurzvatun"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  <w:bookmarkEnd w:id="19"/>
    </w:p>
    <w:p w14:paraId="7CDF4221" w14:textId="7C8EF6F0" w:rsidR="00BB7D00" w:rsidRPr="004848F8" w:rsidRDefault="00843F1B" w:rsidP="00BB7D00">
      <w:pPr>
        <w:pStyle w:val="11odst"/>
        <w:rPr>
          <w:b/>
        </w:rPr>
      </w:pPr>
      <w:bookmarkStart w:id="20" w:name="_Ref197528900"/>
      <w:r w:rsidRPr="00843F1B">
        <w:t>Prodávající prohlašuje, že</w:t>
      </w:r>
      <w:r w:rsidR="00BB7D00">
        <w:t>:</w:t>
      </w:r>
      <w:bookmarkEnd w:id="20"/>
    </w:p>
    <w:p w14:paraId="7FB0F19F" w14:textId="13A44150" w:rsidR="00BB7D00" w:rsidRDefault="00BB7D00" w:rsidP="00BB7D00">
      <w:pPr>
        <w:pStyle w:val="aodst"/>
        <w:numPr>
          <w:ilvl w:val="0"/>
          <w:numId w:val="47"/>
        </w:numPr>
      </w:pPr>
      <w:r>
        <w:t xml:space="preserve">on, ani žádný z jeho poddodavatelů, nejsou osobami, na něž se vztahuje zákaz </w:t>
      </w:r>
      <w:r>
        <w:lastRenderedPageBreak/>
        <w:t>zadání veřejné zakázky ve smyslu § 48a zákona č. 134/2016 Sb., o zadávání veřejných zakázek, ve znění pozdějších předpisů,</w:t>
      </w:r>
    </w:p>
    <w:p w14:paraId="42324F5B" w14:textId="77777777" w:rsidR="00BB7D00" w:rsidRDefault="00BB7D00" w:rsidP="00BB7D00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3CD63EC" w14:textId="716C4B08" w:rsidR="00843F1B" w:rsidRPr="00843F1B" w:rsidRDefault="00BB7D00" w:rsidP="004848F8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fldChar w:fldCharType="begin"/>
      </w:r>
      <w:r>
        <w:instrText xml:space="preserve"> REF _Ref156302591 \r \h </w:instrText>
      </w:r>
      <w:r>
        <w:fldChar w:fldCharType="separate"/>
      </w:r>
      <w:r w:rsidR="000E4EF4">
        <w:t>9.5</w:t>
      </w:r>
      <w:r>
        <w:fldChar w:fldCharType="end"/>
      </w:r>
      <w:r>
        <w:t xml:space="preserve"> této </w:t>
      </w:r>
      <w:r w:rsidR="003C31F7">
        <w:t>S</w:t>
      </w:r>
      <w:r>
        <w:t>mlouvy (dále jen „</w:t>
      </w:r>
      <w:r w:rsidRPr="004848F8">
        <w:rPr>
          <w:rStyle w:val="Kurzvatun"/>
        </w:rPr>
        <w:t>Sankční seznamy</w:t>
      </w:r>
      <w:r>
        <w:t>“)</w:t>
      </w:r>
      <w:r w:rsidR="00223696">
        <w:t>.</w:t>
      </w:r>
    </w:p>
    <w:p w14:paraId="397F1F4A" w14:textId="2953EB93" w:rsidR="00843F1B" w:rsidRPr="00843F1B" w:rsidRDefault="00843F1B" w:rsidP="004848F8">
      <w:pPr>
        <w:pStyle w:val="11odst"/>
      </w:pPr>
      <w:r w:rsidRPr="00843F1B">
        <w:t xml:space="preserve">Je-li </w:t>
      </w:r>
      <w:r w:rsidRPr="002913A7">
        <w:t>Prodávajícím</w:t>
      </w:r>
      <w:r w:rsidRPr="00843F1B">
        <w:t xml:space="preserve"> sdružení více osob, platí podmínky dle odstavce </w:t>
      </w:r>
      <w:r w:rsidR="00C53D2F">
        <w:rPr>
          <w:highlight w:val="yellow"/>
        </w:rPr>
        <w:fldChar w:fldCharType="begin"/>
      </w:r>
      <w:r w:rsidR="00C53D2F">
        <w:instrText xml:space="preserve"> REF _Ref197528891 \r \h </w:instrText>
      </w:r>
      <w:r w:rsidR="00C53D2F">
        <w:rPr>
          <w:highlight w:val="yellow"/>
        </w:rPr>
      </w:r>
      <w:r w:rsidR="00C53D2F">
        <w:rPr>
          <w:highlight w:val="yellow"/>
        </w:rPr>
        <w:fldChar w:fldCharType="separate"/>
      </w:r>
      <w:r w:rsidR="000E4EF4">
        <w:t>9.1</w:t>
      </w:r>
      <w:r w:rsidR="00C53D2F">
        <w:rPr>
          <w:highlight w:val="yellow"/>
        </w:rPr>
        <w:fldChar w:fldCharType="end"/>
      </w:r>
      <w:r w:rsidR="00C53D2F">
        <w:t xml:space="preserve"> a </w:t>
      </w:r>
      <w:r w:rsidR="00C53D2F">
        <w:rPr>
          <w:highlight w:val="yellow"/>
        </w:rPr>
        <w:fldChar w:fldCharType="begin"/>
      </w:r>
      <w:r w:rsidR="00C53D2F">
        <w:instrText xml:space="preserve"> REF _Ref197528900 \r \h </w:instrText>
      </w:r>
      <w:r w:rsidR="00C53D2F">
        <w:rPr>
          <w:highlight w:val="yellow"/>
        </w:rPr>
      </w:r>
      <w:r w:rsidR="00C53D2F">
        <w:rPr>
          <w:highlight w:val="yellow"/>
        </w:rPr>
        <w:fldChar w:fldCharType="separate"/>
      </w:r>
      <w:r w:rsidR="000E4EF4">
        <w:t>9.2</w:t>
      </w:r>
      <w:r w:rsidR="00C53D2F">
        <w:rPr>
          <w:highlight w:val="yellow"/>
        </w:rPr>
        <w:fldChar w:fldCharType="end"/>
      </w:r>
      <w:r w:rsidR="00C53D2F">
        <w:t xml:space="preserve"> </w:t>
      </w:r>
      <w:r w:rsidRPr="00843F1B">
        <w:t xml:space="preserve">této Smlouvy také jednotlivě pro všechny osoby v rámci Prodávajícího </w:t>
      </w:r>
      <w:r w:rsidR="00567217" w:rsidRPr="00843F1B">
        <w:t>sdružené,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4848F8">
      <w:pPr>
        <w:pStyle w:val="11odst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26E77A1B" w:rsidR="00843F1B" w:rsidRPr="00843F1B" w:rsidRDefault="00843F1B" w:rsidP="004848F8">
      <w:pPr>
        <w:pStyle w:val="11odst"/>
      </w:pPr>
      <w:bookmarkStart w:id="21" w:name="_Ref156302591"/>
      <w:r w:rsidRPr="00843F1B">
        <w:t xml:space="preserve">Prodávající se dále zavazuje postupovat při plnění této Smlouvy v souladu s </w:t>
      </w:r>
      <w:r w:rsidR="003561A7">
        <w:t>n</w:t>
      </w:r>
      <w:r w:rsidRPr="00843F1B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833BFE">
        <w:t>n</w:t>
      </w:r>
      <w:r w:rsidR="00833BFE" w:rsidRPr="002B73F3">
        <w:rPr>
          <w:rStyle w:val="normaltextrun"/>
          <w:bdr w:val="none" w:sz="0" w:space="0" w:color="auto" w:frame="1"/>
        </w:rPr>
        <w:t>ařízení</w:t>
      </w:r>
      <w:r w:rsidR="00833BFE">
        <w:rPr>
          <w:rStyle w:val="normaltextrun"/>
          <w:bdr w:val="none" w:sz="0" w:space="0" w:color="auto" w:frame="1"/>
        </w:rPr>
        <w:t>m</w:t>
      </w:r>
      <w:r w:rsidR="00833BFE" w:rsidRPr="002B73F3">
        <w:rPr>
          <w:rStyle w:val="normaltextrun"/>
          <w:bdr w:val="none" w:sz="0" w:space="0" w:color="auto" w:frame="1"/>
        </w:rPr>
        <w:t xml:space="preserve"> </w:t>
      </w:r>
      <w:r w:rsidR="00833BFE" w:rsidRPr="004848F8">
        <w:rPr>
          <w:rStyle w:val="normaltextrun"/>
        </w:rPr>
        <w:t>Rady</w:t>
      </w:r>
      <w:r w:rsidR="00833BFE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833BFE">
        <w:rPr>
          <w:rStyle w:val="normaltextrun"/>
          <w:bdr w:val="none" w:sz="0" w:space="0" w:color="auto" w:frame="1"/>
        </w:rPr>
        <w:t> </w:t>
      </w:r>
      <w:r w:rsidR="00833BFE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833BFE">
        <w:rPr>
          <w:rStyle w:val="normaltextrun"/>
          <w:bdr w:val="none" w:sz="0" w:space="0" w:color="auto" w:frame="1"/>
        </w:rPr>
        <w:t>,</w:t>
      </w:r>
      <w:r w:rsidR="00833BFE" w:rsidRPr="007A08B0">
        <w:t xml:space="preserve"> a dalších prováděcích předpisů k t</w:t>
      </w:r>
      <w:r w:rsidR="00833BFE">
        <w:t>ěmto</w:t>
      </w:r>
      <w:r w:rsidR="00833BFE" w:rsidRPr="007A08B0">
        <w:t xml:space="preserve"> nařízení</w:t>
      </w:r>
      <w:r w:rsidR="00833BFE">
        <w:t>m</w:t>
      </w:r>
      <w:r w:rsidRPr="00843F1B">
        <w:t>.</w:t>
      </w:r>
      <w:bookmarkEnd w:id="21"/>
    </w:p>
    <w:p w14:paraId="7865131B" w14:textId="3192DBAF" w:rsidR="00843F1B" w:rsidRPr="00843F1B" w:rsidRDefault="00843F1B" w:rsidP="004848F8">
      <w:pPr>
        <w:pStyle w:val="11odst"/>
        <w:rPr>
          <w:b/>
        </w:rPr>
      </w:pPr>
      <w:r w:rsidRPr="00843F1B">
        <w:t xml:space="preserve">Prodávající se dále </w:t>
      </w:r>
      <w:r w:rsidR="00833BFE" w:rsidRPr="007A08B0">
        <w:t xml:space="preserve">zavazuje, že finanční prostředky ani hospodářské zdroje, které obdrží od </w:t>
      </w:r>
      <w:r w:rsidR="009A2A6E">
        <w:t>Kupujícího</w:t>
      </w:r>
      <w:r w:rsidR="00833BFE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843F1B">
        <w:t>.</w:t>
      </w:r>
    </w:p>
    <w:p w14:paraId="6B864D7A" w14:textId="2D87EEAB" w:rsidR="00843F1B" w:rsidRPr="00266CCA" w:rsidRDefault="00843F1B" w:rsidP="004848F8">
      <w:pPr>
        <w:pStyle w:val="11odst"/>
      </w:pPr>
      <w:r w:rsidRPr="00843F1B">
        <w:t>Ukáž</w:t>
      </w:r>
      <w:r w:rsidR="00C54B43">
        <w:t>e</w:t>
      </w:r>
      <w:r w:rsidRPr="00843F1B">
        <w:t xml:space="preserve">-li se </w:t>
      </w:r>
      <w:r w:rsidR="00C54B43">
        <w:t xml:space="preserve">jakékoliv </w:t>
      </w:r>
      <w:r w:rsidRPr="00843F1B">
        <w:t xml:space="preserve">prohlášení Prodávajícího dle </w:t>
      </w:r>
      <w:r w:rsidR="00C54B43">
        <w:t xml:space="preserve">tohoto článku </w:t>
      </w:r>
      <w:r w:rsidRPr="00843F1B">
        <w:t>Smlouvy jako nepravdiv</w:t>
      </w:r>
      <w:r w:rsidR="000E20CB">
        <w:t>é</w:t>
      </w:r>
      <w:r w:rsidRPr="00843F1B">
        <w:t xml:space="preserve"> nebo poruší-li Prodávající svou oznamovací povinnost nebo </w:t>
      </w:r>
      <w:r w:rsidR="00C54B43">
        <w:t xml:space="preserve">některou z dalších </w:t>
      </w:r>
      <w:r w:rsidRPr="00843F1B">
        <w:t>povinnost</w:t>
      </w:r>
      <w:r w:rsidR="00C54B43">
        <w:t>í</w:t>
      </w:r>
      <w:r w:rsidRPr="00843F1B">
        <w:t xml:space="preserve"> dle </w:t>
      </w:r>
      <w:r w:rsidR="00C54B43">
        <w:t xml:space="preserve">tohoto článku </w:t>
      </w:r>
      <w:r w:rsidRPr="00843F1B">
        <w:t>Smlouvy, je Kupující oprávněn odstoupit od této Smlouvy. Prodávající je dále povinen zaplatit za každé jednotlivé porušení povinností dle předchozí věty smluvní pokutu ve výši 5 % procent z</w:t>
      </w:r>
      <w:r w:rsidR="00C53D2F">
        <w:t> c</w:t>
      </w:r>
      <w:r w:rsidRPr="00843F1B">
        <w:t>eny</w:t>
      </w:r>
      <w:r w:rsidR="00C53D2F">
        <w:t xml:space="preserve"> Plnění</w:t>
      </w:r>
      <w:r w:rsidRPr="00843F1B">
        <w:t>. Ustanovení § 2004 odst. 2 Občanského zákoníku a §</w:t>
      </w:r>
      <w:r w:rsidR="00C53D2F">
        <w:t> </w:t>
      </w:r>
      <w:r w:rsidRPr="00843F1B">
        <w:t>2050 Občanského zákoníku se nepoužijí.</w:t>
      </w:r>
    </w:p>
    <w:p w14:paraId="46786B8B" w14:textId="3C3D6AA0" w:rsidR="005D19AC" w:rsidRDefault="005D19AC">
      <w:pPr>
        <w:pStyle w:val="1nadpis"/>
        <w:rPr>
          <w:noProof/>
        </w:rPr>
      </w:pPr>
      <w:r>
        <w:rPr>
          <w:noProof/>
        </w:rPr>
        <w:t>Compliance</w:t>
      </w:r>
    </w:p>
    <w:p w14:paraId="307A7BB2" w14:textId="4CF58162" w:rsidR="005D19AC" w:rsidRDefault="005D19AC" w:rsidP="005D19AC">
      <w:pPr>
        <w:pStyle w:val="11odst"/>
      </w:pPr>
      <w:r>
        <w:t xml:space="preserve">Smluvní strany stvrzují, že při uzavírání této </w:t>
      </w:r>
      <w:r w:rsidR="000E20CB">
        <w:t>Smlou</w:t>
      </w:r>
      <w:r>
        <w:t xml:space="preserve">vy jednaly a postupovaly čestně a transparentně a zavazují se tak jednat i při plnění této </w:t>
      </w:r>
      <w:r w:rsidR="000E20CB">
        <w:t>Smlou</w:t>
      </w:r>
      <w:r>
        <w:t xml:space="preserve">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stran.</w:t>
      </w:r>
    </w:p>
    <w:p w14:paraId="65E8320E" w14:textId="57B97F56" w:rsidR="005D19AC" w:rsidRDefault="005D19AC" w:rsidP="005D19AC">
      <w:pPr>
        <w:pStyle w:val="11odst"/>
      </w:pPr>
      <w:r>
        <w:lastRenderedPageBreak/>
        <w:t xml:space="preserve">Správa železnic, státní organizace, má výše uvedené dokumenty k dispozici na webových stránkách: </w:t>
      </w:r>
      <w:hyperlink r:id="rId11" w:history="1">
        <w:r w:rsidR="001F7A65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17D52D7D" w14:textId="4B42C915" w:rsidR="005D19AC" w:rsidRPr="00553F79" w:rsidRDefault="005D19AC" w:rsidP="005D19AC">
      <w:pPr>
        <w:pStyle w:val="11odst"/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</w:t>
      </w:r>
      <w:r w:rsidR="00C53D2F">
        <w:rPr>
          <w:highlight w:val="green"/>
        </w:rPr>
        <w:t>tento bod</w:t>
      </w:r>
      <w:r w:rsidRPr="00BD4E80">
        <w:rPr>
          <w:highlight w:val="green"/>
        </w:rPr>
        <w:t xml:space="preserve"> odstraní]</w:t>
      </w:r>
      <w:r>
        <w:t>.</w:t>
      </w:r>
    </w:p>
    <w:p w14:paraId="4DEE2C94" w14:textId="3E3BB1D3" w:rsidR="008F60C6" w:rsidRPr="00221465" w:rsidRDefault="008F60C6" w:rsidP="004848F8">
      <w:pPr>
        <w:pStyle w:val="1nadpis"/>
        <w:rPr>
          <w:noProof/>
        </w:rPr>
      </w:pPr>
      <w:r w:rsidRPr="00221465">
        <w:t>Závěrečná</w:t>
      </w:r>
      <w:r w:rsidRPr="00221465">
        <w:rPr>
          <w:noProof/>
        </w:rPr>
        <w:t xml:space="preserve"> </w:t>
      </w:r>
      <w:r w:rsidR="000A1C8D" w:rsidRPr="00221465">
        <w:rPr>
          <w:noProof/>
        </w:rPr>
        <w:t>ustanov</w:t>
      </w:r>
      <w:r w:rsidR="000A1C8D">
        <w:rPr>
          <w:noProof/>
        </w:rPr>
        <w:t>e</w:t>
      </w:r>
      <w:r w:rsidR="000A1C8D" w:rsidRPr="00221465">
        <w:rPr>
          <w:noProof/>
        </w:rPr>
        <w:t>ní</w:t>
      </w:r>
    </w:p>
    <w:p w14:paraId="4B52BE56" w14:textId="06CE0E71" w:rsidR="00064254" w:rsidRDefault="00064254" w:rsidP="004848F8">
      <w:pPr>
        <w:pStyle w:val="11odst"/>
      </w:pPr>
      <w:r>
        <w:t>Prodávající</w:t>
      </w:r>
      <w:r w:rsidRPr="00D17785">
        <w:t xml:space="preserve"> je povinen při plnění svých povinností dle této Smlouvy postupovat v souladu s </w:t>
      </w:r>
      <w:r>
        <w:t>Přílohou</w:t>
      </w:r>
      <w:r w:rsidRPr="00D17785">
        <w:t xml:space="preserve"> č. </w:t>
      </w:r>
      <w:r w:rsidR="00C53D2F">
        <w:t>3</w:t>
      </w:r>
      <w:r w:rsidRPr="00D17785">
        <w:t xml:space="preserve"> </w:t>
      </w:r>
      <w:r w:rsidRPr="004848F8">
        <w:rPr>
          <w:rStyle w:val="Kurzva"/>
        </w:rPr>
        <w:t>Platforma SŽ</w:t>
      </w:r>
      <w:r>
        <w:rPr>
          <w:i/>
        </w:rPr>
        <w:t xml:space="preserve">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>; v případě rozporu ustanovení Přílohy</w:t>
      </w:r>
      <w:r w:rsidRPr="00D17785">
        <w:t xml:space="preserve"> č.</w:t>
      </w:r>
      <w:r w:rsidR="00C53D2F">
        <w:t> 3</w:t>
      </w:r>
      <w:r w:rsidRPr="00D17785">
        <w:t xml:space="preserve"> </w:t>
      </w:r>
      <w:r w:rsidRPr="004848F8">
        <w:rPr>
          <w:rStyle w:val="Kurzva"/>
        </w:rPr>
        <w:t>Platforma 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 xml:space="preserve">a kteréhokoli dokumentů dle čl. </w:t>
      </w:r>
      <w:r w:rsidR="00896771">
        <w:rPr>
          <w:highlight w:val="yellow"/>
        </w:rPr>
        <w:fldChar w:fldCharType="begin"/>
      </w:r>
      <w:r w:rsidR="00896771">
        <w:instrText xml:space="preserve"> REF _Ref198553537 \r \h </w:instrText>
      </w:r>
      <w:r w:rsidR="00896771">
        <w:rPr>
          <w:highlight w:val="yellow"/>
        </w:rPr>
      </w:r>
      <w:r w:rsidR="00896771">
        <w:rPr>
          <w:highlight w:val="yellow"/>
        </w:rPr>
        <w:fldChar w:fldCharType="separate"/>
      </w:r>
      <w:r w:rsidR="00896771">
        <w:t>2.1</w:t>
      </w:r>
      <w:r w:rsidR="00896771">
        <w:rPr>
          <w:highlight w:val="yellow"/>
        </w:rPr>
        <w:fldChar w:fldCharType="end"/>
      </w:r>
      <w:r>
        <w:t>. této Smlouvy se uplatní</w:t>
      </w:r>
      <w:r w:rsidRPr="00221465">
        <w:t xml:space="preserve"> ustanovení uveden</w:t>
      </w:r>
      <w:r>
        <w:t xml:space="preserve">á v dokumentech dle čl. </w:t>
      </w:r>
      <w:r w:rsidR="00896771">
        <w:rPr>
          <w:highlight w:val="yellow"/>
        </w:rPr>
        <w:fldChar w:fldCharType="begin"/>
      </w:r>
      <w:r w:rsidR="00896771">
        <w:instrText xml:space="preserve"> REF _Ref198553537 \r \h </w:instrText>
      </w:r>
      <w:r w:rsidR="00896771">
        <w:rPr>
          <w:highlight w:val="yellow"/>
        </w:rPr>
      </w:r>
      <w:r w:rsidR="00896771">
        <w:rPr>
          <w:highlight w:val="yellow"/>
        </w:rPr>
        <w:fldChar w:fldCharType="separate"/>
      </w:r>
      <w:r w:rsidR="00896771">
        <w:t>2.1</w:t>
      </w:r>
      <w:r w:rsidR="00896771">
        <w:rPr>
          <w:highlight w:val="yellow"/>
        </w:rPr>
        <w:fldChar w:fldCharType="end"/>
      </w:r>
      <w:r>
        <w:t>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 w:rsidR="00C53D2F">
        <w:fldChar w:fldCharType="begin"/>
      </w:r>
      <w:r w:rsidR="00C53D2F">
        <w:instrText xml:space="preserve"> REF _Ref197529203 \r \h </w:instrText>
      </w:r>
      <w:r w:rsidR="00C53D2F">
        <w:fldChar w:fldCharType="separate"/>
      </w:r>
      <w:r w:rsidR="00C53D2F">
        <w:t>11.2</w:t>
      </w:r>
      <w:r w:rsidR="00C53D2F">
        <w:fldChar w:fldCharType="end"/>
      </w:r>
      <w:r>
        <w:t>.</w:t>
      </w:r>
      <w:r w:rsidRPr="00D17785">
        <w:t xml:space="preserve"> tohoto článku</w:t>
      </w:r>
      <w:r>
        <w:t xml:space="preserve">. </w:t>
      </w:r>
    </w:p>
    <w:p w14:paraId="5CF93BC4" w14:textId="0C7A4FC4" w:rsidR="008F60C6" w:rsidRPr="00221465" w:rsidRDefault="008F60C6" w:rsidP="004848F8">
      <w:pPr>
        <w:pStyle w:val="11odst"/>
      </w:pPr>
      <w:bookmarkStart w:id="22" w:name="_Ref197529203"/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  <w:bookmarkEnd w:id="22"/>
    </w:p>
    <w:p w14:paraId="74993349" w14:textId="72C3A540" w:rsidR="00036D1F" w:rsidRDefault="00036D1F" w:rsidP="004848F8">
      <w:pPr>
        <w:pStyle w:val="11odst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4848F8">
      <w:pPr>
        <w:pStyle w:val="11odst"/>
      </w:pPr>
      <w:r>
        <w:t>Tuto Smlouvu lze měnit pouze písemnými dodatky.</w:t>
      </w:r>
    </w:p>
    <w:p w14:paraId="7BA8A8EA" w14:textId="5242C443" w:rsidR="00312FA9" w:rsidRDefault="00312FA9" w:rsidP="004848F8">
      <w:pPr>
        <w:pStyle w:val="11odst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4848F8">
      <w:pPr>
        <w:pStyle w:val="11odst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Pr="004848F8">
        <w:rPr>
          <w:rStyle w:val="Kurzvatun"/>
        </w:rPr>
        <w:t>ZRS</w:t>
      </w:r>
      <w:r w:rsidRPr="000C5DA0">
        <w:t xml:space="preserve">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</w:t>
      </w:r>
      <w:r w:rsidRPr="004848F8">
        <w:rPr>
          <w:rStyle w:val="Kurzvatun"/>
        </w:rPr>
        <w:t>obchodní tajemství</w:t>
      </w:r>
      <w:r w:rsidRPr="000C5DA0">
        <w:t>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 xml:space="preserve">uvní strana je povinna výslovně uvést, že informace, které označila jako své obchodní tajemství, naplňují současně všechny definiční znaky obchodního tajemství, tak jak je vymezeno v ustanovení § 504 občanského zákoníku, a zavazuje se neprodleně </w:t>
      </w:r>
      <w:r w:rsidRPr="000C5DA0">
        <w:lastRenderedPageBreak/>
        <w:t>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896771" w:rsidRDefault="00036D1F" w:rsidP="004848F8">
      <w:pPr>
        <w:pStyle w:val="11odst"/>
        <w:rPr>
          <w:b/>
          <w:bCs/>
        </w:rPr>
      </w:pPr>
      <w:r w:rsidRPr="00896771">
        <w:rPr>
          <w:b/>
          <w:bCs/>
        </w:rPr>
        <w:t>Nedílnou součástí této Smlouvy jsou její přílohy:</w:t>
      </w:r>
    </w:p>
    <w:p w14:paraId="5DECB271" w14:textId="1D455C77" w:rsidR="00097F37" w:rsidRPr="00BB6E1A" w:rsidRDefault="00036D1F" w:rsidP="004848F8">
      <w:pPr>
        <w:pStyle w:val="Plohy"/>
      </w:pPr>
      <w:r w:rsidRPr="00BB6E1A">
        <w:t xml:space="preserve">Příloha </w:t>
      </w:r>
      <w:r w:rsidR="00685634" w:rsidRPr="00BB6E1A">
        <w:t xml:space="preserve">č. </w:t>
      </w:r>
      <w:r w:rsidR="00EC3B2B" w:rsidRPr="00BB6E1A">
        <w:t>1</w:t>
      </w:r>
      <w:r w:rsidR="00097F37" w:rsidRPr="00BB6E1A">
        <w:t xml:space="preserve"> </w:t>
      </w:r>
      <w:r w:rsidR="003656E8" w:rsidRPr="00BB6E1A">
        <w:t xml:space="preserve">– Specifikace </w:t>
      </w:r>
      <w:r w:rsidR="002F3DE9" w:rsidRPr="00BB6E1A">
        <w:t>Plnění</w:t>
      </w:r>
    </w:p>
    <w:p w14:paraId="5C869415" w14:textId="57E7C42D" w:rsidR="00097F37" w:rsidRPr="00BB6E1A" w:rsidRDefault="00036D1F" w:rsidP="004848F8">
      <w:pPr>
        <w:pStyle w:val="Plohy"/>
      </w:pPr>
      <w:r w:rsidRPr="00BB6E1A">
        <w:t xml:space="preserve">Příloha </w:t>
      </w:r>
      <w:r w:rsidR="00685634" w:rsidRPr="00BB6E1A">
        <w:t xml:space="preserve">č. </w:t>
      </w:r>
      <w:r w:rsidR="00EC3B2B" w:rsidRPr="00BB6E1A">
        <w:t>2</w:t>
      </w:r>
      <w:r w:rsidR="00097F37" w:rsidRPr="00BB6E1A">
        <w:t xml:space="preserve"> </w:t>
      </w:r>
      <w:r w:rsidR="003656E8" w:rsidRPr="00BB6E1A">
        <w:t xml:space="preserve">– </w:t>
      </w:r>
      <w:r w:rsidR="000A33F7" w:rsidRPr="00BB6E1A">
        <w:t>Ceník</w:t>
      </w:r>
    </w:p>
    <w:p w14:paraId="31EBCD36" w14:textId="38D0072A" w:rsidR="00097F37" w:rsidRPr="00BB6E1A" w:rsidRDefault="00036D1F" w:rsidP="004848F8">
      <w:pPr>
        <w:pStyle w:val="Plohy"/>
      </w:pPr>
      <w:r w:rsidRPr="00BB6E1A">
        <w:t xml:space="preserve">Příloha </w:t>
      </w:r>
      <w:r w:rsidR="00097F37" w:rsidRPr="00BB6E1A">
        <w:t xml:space="preserve">č. </w:t>
      </w:r>
      <w:r w:rsidR="00EC3B2B" w:rsidRPr="00BB6E1A">
        <w:t>3</w:t>
      </w:r>
      <w:r w:rsidR="00097F37" w:rsidRPr="00BB6E1A">
        <w:t xml:space="preserve"> </w:t>
      </w:r>
      <w:r w:rsidR="003656E8" w:rsidRPr="00BB6E1A">
        <w:t xml:space="preserve">– </w:t>
      </w:r>
      <w:r w:rsidR="002F3DE9" w:rsidRPr="00BB6E1A">
        <w:t>Platforma S</w:t>
      </w:r>
      <w:r w:rsidR="00064254" w:rsidRPr="00BB6E1A">
        <w:t>Ž (včetně její</w:t>
      </w:r>
      <w:r w:rsidR="00B555FC" w:rsidRPr="00BB6E1A">
        <w:t>ch</w:t>
      </w:r>
      <w:r w:rsidR="00064254" w:rsidRPr="00BB6E1A">
        <w:t xml:space="preserve"> příloh)</w:t>
      </w:r>
    </w:p>
    <w:p w14:paraId="007A24F0" w14:textId="319C0569" w:rsidR="00EF4996" w:rsidRPr="00BB6E1A" w:rsidRDefault="00EF4996" w:rsidP="004848F8">
      <w:pPr>
        <w:pStyle w:val="Plohy"/>
      </w:pPr>
      <w:r w:rsidRPr="00BB6E1A">
        <w:t xml:space="preserve">Příloha č. </w:t>
      </w:r>
      <w:r w:rsidR="00EC3B2B" w:rsidRPr="00BB6E1A">
        <w:t>4</w:t>
      </w:r>
      <w:r w:rsidRPr="00BB6E1A">
        <w:t xml:space="preserve"> – Poddodavatelé</w:t>
      </w:r>
    </w:p>
    <w:p w14:paraId="51E98C8E" w14:textId="100EECCB" w:rsidR="00590D81" w:rsidRPr="00BB6E1A" w:rsidRDefault="00685634" w:rsidP="004848F8">
      <w:pPr>
        <w:pStyle w:val="Plohy"/>
      </w:pPr>
      <w:r w:rsidRPr="00BB6E1A">
        <w:t xml:space="preserve">Příloha č. </w:t>
      </w:r>
      <w:r w:rsidR="00EC3B2B" w:rsidRPr="00BB6E1A">
        <w:t>5</w:t>
      </w:r>
      <w:r w:rsidR="00590D81" w:rsidRPr="00BB6E1A">
        <w:t xml:space="preserve"> – Zvláštní obchodní podmínky</w:t>
      </w:r>
    </w:p>
    <w:p w14:paraId="7A27FC8C" w14:textId="13F0EF85" w:rsidR="00DA12DE" w:rsidRDefault="00DA12DE" w:rsidP="004848F8">
      <w:pPr>
        <w:pStyle w:val="Plohy"/>
      </w:pPr>
      <w:r w:rsidRPr="00BB6E1A">
        <w:t xml:space="preserve">Příloha č. </w:t>
      </w:r>
      <w:r w:rsidR="00EC3B2B" w:rsidRPr="00BB6E1A">
        <w:t>6</w:t>
      </w:r>
      <w:r w:rsidRPr="00BB6E1A">
        <w:t xml:space="preserve"> – Obchodní podmínky</w:t>
      </w:r>
    </w:p>
    <w:p w14:paraId="0027DC79" w14:textId="42A078CF" w:rsidR="00FF7700" w:rsidRPr="008027B9" w:rsidRDefault="00FF7700" w:rsidP="004848F8">
      <w:pPr>
        <w:pStyle w:val="Plohy"/>
      </w:pPr>
      <w:r w:rsidRPr="00FF7700">
        <w:t xml:space="preserve">Příloha č. 7 – Specifikace nabízeného HW </w:t>
      </w:r>
      <w:r w:rsidRPr="00FF7700">
        <w:rPr>
          <w:highlight w:val="green"/>
        </w:rPr>
        <w:t>(doplní prodávající)</w:t>
      </w:r>
    </w:p>
    <w:p w14:paraId="062189A4" w14:textId="7B93B981" w:rsidR="00097F37" w:rsidRPr="00221465" w:rsidRDefault="00097F37" w:rsidP="004848F8">
      <w:pPr>
        <w:pStyle w:val="Zakupujchoprodvajcho"/>
      </w:pPr>
      <w:r w:rsidRPr="00221465">
        <w:t xml:space="preserve">Za </w:t>
      </w:r>
      <w:r w:rsidR="00586495" w:rsidRPr="00221465">
        <w:t>Kupujícího</w:t>
      </w:r>
      <w:r w:rsidRPr="00221465">
        <w:t>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="00586495" w:rsidRPr="00221465">
        <w:tab/>
      </w:r>
      <w:r w:rsidRPr="00221465">
        <w:tab/>
        <w:t xml:space="preserve">Za </w:t>
      </w:r>
      <w:r w:rsidR="00586495" w:rsidRPr="00221465">
        <w:t>Prodávajícího</w:t>
      </w:r>
      <w:r w:rsidRPr="00221465">
        <w:t>:</w:t>
      </w:r>
    </w:p>
    <w:p w14:paraId="46CD30BB" w14:textId="77777777" w:rsidR="00097F37" w:rsidRPr="00221465" w:rsidRDefault="00097F37" w:rsidP="004848F8">
      <w:pPr>
        <w:pStyle w:val="Podepisujc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48D34C53" w14:textId="7A7B5493" w:rsidR="00097F37" w:rsidRPr="00221465" w:rsidRDefault="001852F6" w:rsidP="008027B9">
      <w:pPr>
        <w:widowControl w:val="0"/>
        <w:spacing w:after="0" w:line="276" w:lineRule="auto"/>
        <w:rPr>
          <w:rFonts w:asciiTheme="majorHAnsi" w:hAnsiTheme="majorHAnsi"/>
        </w:rPr>
      </w:pPr>
      <w:r w:rsidRPr="00221465">
        <w:rPr>
          <w:noProof/>
        </w:rPr>
        <w:t>[</w:t>
      </w:r>
      <w:r w:rsidRPr="00221465">
        <w:rPr>
          <w:noProof/>
          <w:highlight w:val="yellow"/>
        </w:rPr>
        <w:t>DOPLNÍ KUPUJÍCÍ</w:t>
      </w:r>
      <w:r w:rsidRPr="00221465">
        <w:rPr>
          <w:rFonts w:asciiTheme="majorHAnsi" w:hAnsiTheme="majorHAnsi"/>
          <w:noProof/>
        </w:rPr>
        <w:t>]</w:t>
      </w:r>
      <w:r>
        <w:rPr>
          <w:rFonts w:asciiTheme="majorHAnsi" w:hAnsiTheme="majorHAnsi"/>
        </w:rPr>
        <w:t xml:space="preserve"> </w:t>
      </w:r>
      <w:proofErr w:type="gramStart"/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proofErr w:type="gramEnd"/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586495" w:rsidRPr="001925F6">
        <w:rPr>
          <w:rFonts w:asciiTheme="majorHAnsi" w:hAnsiTheme="majorHAnsi"/>
          <w:noProof/>
        </w:rPr>
        <w:t>[</w:t>
      </w:r>
      <w:r w:rsidR="00586495" w:rsidRPr="008027B9">
        <w:rPr>
          <w:rFonts w:asciiTheme="majorHAnsi" w:hAnsiTheme="majorHAnsi"/>
          <w:iCs/>
          <w:noProof/>
          <w:highlight w:val="green"/>
        </w:rPr>
        <w:t>DOPLNÍ PRODÁVAJÍCÍ</w:t>
      </w:r>
      <w:r w:rsidR="00586495" w:rsidRPr="001925F6">
        <w:rPr>
          <w:rFonts w:asciiTheme="majorHAnsi" w:hAnsiTheme="majorHAnsi"/>
          <w:noProof/>
        </w:rPr>
        <w:t>]</w:t>
      </w:r>
    </w:p>
    <w:bookmarkEnd w:id="1"/>
    <w:p w14:paraId="620C9B81" w14:textId="1ED86732" w:rsidR="00586495" w:rsidRPr="00221465" w:rsidRDefault="00586495" w:rsidP="0063072C">
      <w:pPr>
        <w:widowControl w:val="0"/>
        <w:rPr>
          <w:rFonts w:asciiTheme="majorHAnsi" w:hAnsiTheme="majorHAnsi"/>
        </w:rPr>
      </w:pPr>
    </w:p>
    <w:sectPr w:rsidR="00586495" w:rsidRPr="00221465" w:rsidSect="0033060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E8A22" w14:textId="77777777" w:rsidR="00BA1E62" w:rsidRDefault="00BA1E62" w:rsidP="00962258">
      <w:pPr>
        <w:spacing w:after="0" w:line="240" w:lineRule="auto"/>
      </w:pPr>
      <w:r>
        <w:separator/>
      </w:r>
    </w:p>
  </w:endnote>
  <w:endnote w:type="continuationSeparator" w:id="0">
    <w:p w14:paraId="24247F02" w14:textId="77777777" w:rsidR="00BA1E62" w:rsidRDefault="00BA1E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11899" w14:textId="77777777" w:rsidR="00E91541" w:rsidRDefault="00E9154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67A1A77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9A08F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F696E5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3B3FCAF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5293BC28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59F706F1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A614E8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90479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C36D8" w14:textId="77777777" w:rsidR="00BA1E62" w:rsidRDefault="00BA1E62" w:rsidP="00962258">
      <w:pPr>
        <w:spacing w:after="0" w:line="240" w:lineRule="auto"/>
      </w:pPr>
      <w:r>
        <w:separator/>
      </w:r>
    </w:p>
  </w:footnote>
  <w:footnote w:type="continuationSeparator" w:id="0">
    <w:p w14:paraId="478B8EE4" w14:textId="77777777" w:rsidR="00BA1E62" w:rsidRDefault="00BA1E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1C8AA" w14:textId="30854FF5" w:rsidR="00676AED" w:rsidRDefault="00676AE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7184" behindDoc="0" locked="0" layoutInCell="1" allowOverlap="1" wp14:anchorId="05593589" wp14:editId="35AB7E6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336289270" name="Textové pole 8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047817" w14:textId="1D7FEAA4" w:rsidR="00676AED" w:rsidRPr="00676AED" w:rsidRDefault="00676AED" w:rsidP="00676AE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76AE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593589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26" type="#_x0000_t202" alt="SŽ: Interní" style="position:absolute;left:0;text-align:left;margin-left:0;margin-top:0;width:38.9pt;height:30.35pt;z-index:2516771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textbox style="mso-fit-shape-to-text:t" inset="0,15pt,0,0">
                <w:txbxContent>
                  <w:p w14:paraId="43047817" w14:textId="1D7FEAA4" w:rsidR="00676AED" w:rsidRPr="00676AED" w:rsidRDefault="00676AED" w:rsidP="00676AED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76AE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6A099" w14:textId="39C55CEE" w:rsidR="00676AED" w:rsidRDefault="00676AE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1FA2631E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19F938FE">
                <wp:simplePos x="0" y="0"/>
                <wp:positionH relativeFrom="page">
                  <wp:posOffset>92710</wp:posOffset>
                </wp:positionH>
                <wp:positionV relativeFrom="page">
                  <wp:posOffset>1905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5FC9CCE9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E91541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090C18E8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multilevel"/>
    <w:tmpl w:val="D922874A"/>
    <w:lvl w:ilvl="0">
      <w:start w:val="1"/>
      <w:numFmt w:val="lowerLetter"/>
      <w:pStyle w:val="aodst"/>
      <w:lvlText w:val="%1."/>
      <w:lvlJc w:val="left"/>
      <w:pPr>
        <w:ind w:left="1134" w:hanging="56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20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2" w15:restartNumberingAfterBreak="0">
    <w:nsid w:val="2647305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D181B91"/>
    <w:multiLevelType w:val="multilevel"/>
    <w:tmpl w:val="AD4253C6"/>
    <w:lvl w:ilvl="0">
      <w:start w:val="1"/>
      <w:numFmt w:val="decimal"/>
      <w:pStyle w:val="1nadpis"/>
      <w:lvlText w:val="%1."/>
      <w:lvlJc w:val="left"/>
      <w:pPr>
        <w:ind w:left="567" w:hanging="567"/>
      </w:pPr>
      <w:rPr>
        <w:rFonts w:ascii="Verdana" w:hAnsi="Verdana" w:hint="default"/>
        <w:b/>
        <w:bCs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7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 w15:restartNumberingAfterBreak="0">
    <w:nsid w:val="37794EC0"/>
    <w:multiLevelType w:val="multilevel"/>
    <w:tmpl w:val="C86C706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B64F42"/>
    <w:multiLevelType w:val="multilevel"/>
    <w:tmpl w:val="32B0D80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567" w:hanging="567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9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0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3" w15:restartNumberingAfterBreak="0">
    <w:nsid w:val="74070991"/>
    <w:multiLevelType w:val="multilevel"/>
    <w:tmpl w:val="CABE99FC"/>
    <w:numStyleLink w:val="ListNumbermultilevel"/>
  </w:abstractNum>
  <w:abstractNum w:abstractNumId="34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5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52641310">
    <w:abstractNumId w:val="7"/>
  </w:num>
  <w:num w:numId="2" w16cid:durableId="754671436">
    <w:abstractNumId w:val="1"/>
  </w:num>
  <w:num w:numId="3" w16cid:durableId="1252621557">
    <w:abstractNumId w:val="15"/>
  </w:num>
  <w:num w:numId="4" w16cid:durableId="1822885328">
    <w:abstractNumId w:val="33"/>
  </w:num>
  <w:num w:numId="5" w16cid:durableId="1136339336">
    <w:abstractNumId w:val="20"/>
  </w:num>
  <w:num w:numId="6" w16cid:durableId="845629054">
    <w:abstractNumId w:val="26"/>
  </w:num>
  <w:num w:numId="7" w16cid:durableId="2137604712">
    <w:abstractNumId w:val="11"/>
  </w:num>
  <w:num w:numId="8" w16cid:durableId="777287911">
    <w:abstractNumId w:val="24"/>
  </w:num>
  <w:num w:numId="9" w16cid:durableId="783187053">
    <w:abstractNumId w:val="34"/>
  </w:num>
  <w:num w:numId="10" w16cid:durableId="1900825365">
    <w:abstractNumId w:val="30"/>
  </w:num>
  <w:num w:numId="11" w16cid:durableId="54474395">
    <w:abstractNumId w:val="3"/>
  </w:num>
  <w:num w:numId="12" w16cid:durableId="208298193">
    <w:abstractNumId w:val="8"/>
  </w:num>
  <w:num w:numId="13" w16cid:durableId="1457799160">
    <w:abstractNumId w:val="17"/>
  </w:num>
  <w:num w:numId="14" w16cid:durableId="1858108636">
    <w:abstractNumId w:val="27"/>
  </w:num>
  <w:num w:numId="15" w16cid:durableId="267277707">
    <w:abstractNumId w:val="13"/>
  </w:num>
  <w:num w:numId="16" w16cid:durableId="1560745275">
    <w:abstractNumId w:val="22"/>
  </w:num>
  <w:num w:numId="17" w16cid:durableId="533343541">
    <w:abstractNumId w:val="29"/>
  </w:num>
  <w:num w:numId="18" w16cid:durableId="539435572">
    <w:abstractNumId w:val="10"/>
  </w:num>
  <w:num w:numId="19" w16cid:durableId="738870958">
    <w:abstractNumId w:val="25"/>
  </w:num>
  <w:num w:numId="20" w16cid:durableId="594168657">
    <w:abstractNumId w:val="5"/>
  </w:num>
  <w:num w:numId="21" w16cid:durableId="1228148739">
    <w:abstractNumId w:val="14"/>
  </w:num>
  <w:num w:numId="22" w16cid:durableId="1138182876">
    <w:abstractNumId w:val="31"/>
  </w:num>
  <w:num w:numId="23" w16cid:durableId="1228104160">
    <w:abstractNumId w:val="6"/>
  </w:num>
  <w:num w:numId="24" w16cid:durableId="908882039">
    <w:abstractNumId w:val="32"/>
  </w:num>
  <w:num w:numId="25" w16cid:durableId="2061593994">
    <w:abstractNumId w:val="23"/>
  </w:num>
  <w:num w:numId="26" w16cid:durableId="1697925821">
    <w:abstractNumId w:val="18"/>
  </w:num>
  <w:num w:numId="27" w16cid:durableId="1645045492">
    <w:abstractNumId w:val="9"/>
  </w:num>
  <w:num w:numId="28" w16cid:durableId="1335258836">
    <w:abstractNumId w:val="2"/>
  </w:num>
  <w:num w:numId="29" w16cid:durableId="15444427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9499709">
    <w:abstractNumId w:val="0"/>
  </w:num>
  <w:num w:numId="31" w16cid:durableId="253784840">
    <w:abstractNumId w:val="21"/>
  </w:num>
  <w:num w:numId="32" w16cid:durableId="171577564">
    <w:abstractNumId w:val="4"/>
  </w:num>
  <w:num w:numId="33" w16cid:durableId="963847453">
    <w:abstractNumId w:val="20"/>
  </w:num>
  <w:num w:numId="34" w16cid:durableId="17363894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01549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63810090">
    <w:abstractNumId w:val="20"/>
  </w:num>
  <w:num w:numId="37" w16cid:durableId="510527375">
    <w:abstractNumId w:val="35"/>
  </w:num>
  <w:num w:numId="38" w16cid:durableId="1171989667">
    <w:abstractNumId w:val="28"/>
  </w:num>
  <w:num w:numId="39" w16cid:durableId="10370047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734226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119355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4406603">
    <w:abstractNumId w:val="12"/>
  </w:num>
  <w:num w:numId="43" w16cid:durableId="18274350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891969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54806540">
    <w:abstractNumId w:val="16"/>
  </w:num>
  <w:num w:numId="46" w16cid:durableId="1217208300">
    <w:abstractNumId w:val="19"/>
  </w:num>
  <w:num w:numId="47" w16cid:durableId="17263656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456510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3360779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27F"/>
    <w:rsid w:val="00022BB5"/>
    <w:rsid w:val="00025DDC"/>
    <w:rsid w:val="00034E52"/>
    <w:rsid w:val="00036D1F"/>
    <w:rsid w:val="000451AE"/>
    <w:rsid w:val="00046F28"/>
    <w:rsid w:val="00047260"/>
    <w:rsid w:val="00051788"/>
    <w:rsid w:val="000553F9"/>
    <w:rsid w:val="000573A5"/>
    <w:rsid w:val="0006339B"/>
    <w:rsid w:val="00064254"/>
    <w:rsid w:val="00064B5A"/>
    <w:rsid w:val="00072C1E"/>
    <w:rsid w:val="0007414E"/>
    <w:rsid w:val="00074809"/>
    <w:rsid w:val="00075354"/>
    <w:rsid w:val="00075FE5"/>
    <w:rsid w:val="000820C5"/>
    <w:rsid w:val="00084CE8"/>
    <w:rsid w:val="00096484"/>
    <w:rsid w:val="00097F37"/>
    <w:rsid w:val="000A1BD4"/>
    <w:rsid w:val="000A1C8D"/>
    <w:rsid w:val="000A33F7"/>
    <w:rsid w:val="000B4D01"/>
    <w:rsid w:val="000D2268"/>
    <w:rsid w:val="000D3ADE"/>
    <w:rsid w:val="000E20CB"/>
    <w:rsid w:val="000E23A7"/>
    <w:rsid w:val="000E2E68"/>
    <w:rsid w:val="000E4EF4"/>
    <w:rsid w:val="0010693F"/>
    <w:rsid w:val="00114472"/>
    <w:rsid w:val="00126EF5"/>
    <w:rsid w:val="001303D1"/>
    <w:rsid w:val="00136245"/>
    <w:rsid w:val="00140178"/>
    <w:rsid w:val="0014565C"/>
    <w:rsid w:val="00153B54"/>
    <w:rsid w:val="001550BC"/>
    <w:rsid w:val="00157463"/>
    <w:rsid w:val="001605B9"/>
    <w:rsid w:val="001659E9"/>
    <w:rsid w:val="00170EC5"/>
    <w:rsid w:val="00171BB5"/>
    <w:rsid w:val="001747C1"/>
    <w:rsid w:val="00184743"/>
    <w:rsid w:val="001852F6"/>
    <w:rsid w:val="001903A9"/>
    <w:rsid w:val="001925F6"/>
    <w:rsid w:val="001942BB"/>
    <w:rsid w:val="001975F5"/>
    <w:rsid w:val="001A2756"/>
    <w:rsid w:val="001A3D0B"/>
    <w:rsid w:val="001B629E"/>
    <w:rsid w:val="001E7681"/>
    <w:rsid w:val="001F0FAC"/>
    <w:rsid w:val="001F763F"/>
    <w:rsid w:val="001F7A65"/>
    <w:rsid w:val="00207DF5"/>
    <w:rsid w:val="00221465"/>
    <w:rsid w:val="00222F74"/>
    <w:rsid w:val="00223696"/>
    <w:rsid w:val="00224616"/>
    <w:rsid w:val="00252F2B"/>
    <w:rsid w:val="0025503B"/>
    <w:rsid w:val="00263B4F"/>
    <w:rsid w:val="00265DFD"/>
    <w:rsid w:val="00266CCA"/>
    <w:rsid w:val="00275B09"/>
    <w:rsid w:val="00275D5F"/>
    <w:rsid w:val="00280C07"/>
    <w:rsid w:val="00280E07"/>
    <w:rsid w:val="00281D7B"/>
    <w:rsid w:val="00281F69"/>
    <w:rsid w:val="002913A7"/>
    <w:rsid w:val="00291B07"/>
    <w:rsid w:val="002A4447"/>
    <w:rsid w:val="002B0B85"/>
    <w:rsid w:val="002B36B8"/>
    <w:rsid w:val="002B3E61"/>
    <w:rsid w:val="002B72B2"/>
    <w:rsid w:val="002C31BF"/>
    <w:rsid w:val="002D08B1"/>
    <w:rsid w:val="002E0CD7"/>
    <w:rsid w:val="002E20E4"/>
    <w:rsid w:val="002F0631"/>
    <w:rsid w:val="002F0D44"/>
    <w:rsid w:val="002F3DE9"/>
    <w:rsid w:val="003019CE"/>
    <w:rsid w:val="003101FE"/>
    <w:rsid w:val="003105A6"/>
    <w:rsid w:val="00312FA9"/>
    <w:rsid w:val="003239F3"/>
    <w:rsid w:val="003262F5"/>
    <w:rsid w:val="00327209"/>
    <w:rsid w:val="00330069"/>
    <w:rsid w:val="00330605"/>
    <w:rsid w:val="00335F5E"/>
    <w:rsid w:val="0034033F"/>
    <w:rsid w:val="00341DCF"/>
    <w:rsid w:val="0034498F"/>
    <w:rsid w:val="00355DD1"/>
    <w:rsid w:val="003561A7"/>
    <w:rsid w:val="00357BC6"/>
    <w:rsid w:val="00361527"/>
    <w:rsid w:val="00362E35"/>
    <w:rsid w:val="003656E8"/>
    <w:rsid w:val="00376854"/>
    <w:rsid w:val="00382D2B"/>
    <w:rsid w:val="003909C0"/>
    <w:rsid w:val="003956C6"/>
    <w:rsid w:val="00395A8A"/>
    <w:rsid w:val="00396220"/>
    <w:rsid w:val="00397CC4"/>
    <w:rsid w:val="003A7B78"/>
    <w:rsid w:val="003B1721"/>
    <w:rsid w:val="003B4725"/>
    <w:rsid w:val="003C31F7"/>
    <w:rsid w:val="003C5769"/>
    <w:rsid w:val="003E16CE"/>
    <w:rsid w:val="00401B3E"/>
    <w:rsid w:val="004129FC"/>
    <w:rsid w:val="00415115"/>
    <w:rsid w:val="0042446A"/>
    <w:rsid w:val="00425499"/>
    <w:rsid w:val="004325E7"/>
    <w:rsid w:val="00441430"/>
    <w:rsid w:val="00445CFA"/>
    <w:rsid w:val="00447984"/>
    <w:rsid w:val="00447ED5"/>
    <w:rsid w:val="0045022B"/>
    <w:rsid w:val="004505D7"/>
    <w:rsid w:val="00450F07"/>
    <w:rsid w:val="00453CD3"/>
    <w:rsid w:val="00460660"/>
    <w:rsid w:val="00464CC8"/>
    <w:rsid w:val="004848F8"/>
    <w:rsid w:val="00486107"/>
    <w:rsid w:val="00491827"/>
    <w:rsid w:val="00494DCC"/>
    <w:rsid w:val="004B2074"/>
    <w:rsid w:val="004B348C"/>
    <w:rsid w:val="004C11F0"/>
    <w:rsid w:val="004C367B"/>
    <w:rsid w:val="004C4399"/>
    <w:rsid w:val="004C588C"/>
    <w:rsid w:val="004C787C"/>
    <w:rsid w:val="004E143C"/>
    <w:rsid w:val="004E2C7C"/>
    <w:rsid w:val="004E3A53"/>
    <w:rsid w:val="004E79D6"/>
    <w:rsid w:val="004E7DD8"/>
    <w:rsid w:val="004F2B7D"/>
    <w:rsid w:val="004F4B9B"/>
    <w:rsid w:val="0050139C"/>
    <w:rsid w:val="00505591"/>
    <w:rsid w:val="00511AB9"/>
    <w:rsid w:val="00523EA7"/>
    <w:rsid w:val="00540F45"/>
    <w:rsid w:val="00546382"/>
    <w:rsid w:val="005466DD"/>
    <w:rsid w:val="00553375"/>
    <w:rsid w:val="005538D4"/>
    <w:rsid w:val="00555C2D"/>
    <w:rsid w:val="00567217"/>
    <w:rsid w:val="00567BCB"/>
    <w:rsid w:val="005736B7"/>
    <w:rsid w:val="00575495"/>
    <w:rsid w:val="00575E5A"/>
    <w:rsid w:val="00585442"/>
    <w:rsid w:val="00586495"/>
    <w:rsid w:val="00590D81"/>
    <w:rsid w:val="00595F71"/>
    <w:rsid w:val="005A3662"/>
    <w:rsid w:val="005B3109"/>
    <w:rsid w:val="005C42EE"/>
    <w:rsid w:val="005D19AC"/>
    <w:rsid w:val="005D7A09"/>
    <w:rsid w:val="005E1747"/>
    <w:rsid w:val="005E2084"/>
    <w:rsid w:val="005F1404"/>
    <w:rsid w:val="006033D6"/>
    <w:rsid w:val="0061068E"/>
    <w:rsid w:val="00615789"/>
    <w:rsid w:val="00624971"/>
    <w:rsid w:val="00624CD3"/>
    <w:rsid w:val="0063072C"/>
    <w:rsid w:val="0063371F"/>
    <w:rsid w:val="006413B7"/>
    <w:rsid w:val="0064774B"/>
    <w:rsid w:val="006502C6"/>
    <w:rsid w:val="00660AD3"/>
    <w:rsid w:val="006758BB"/>
    <w:rsid w:val="00676AED"/>
    <w:rsid w:val="00677B7F"/>
    <w:rsid w:val="006830BA"/>
    <w:rsid w:val="00685634"/>
    <w:rsid w:val="006862DF"/>
    <w:rsid w:val="00696698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B3C"/>
    <w:rsid w:val="006F428B"/>
    <w:rsid w:val="00710723"/>
    <w:rsid w:val="0072303D"/>
    <w:rsid w:val="00723C89"/>
    <w:rsid w:val="00723ED1"/>
    <w:rsid w:val="00725F78"/>
    <w:rsid w:val="00743525"/>
    <w:rsid w:val="00745D74"/>
    <w:rsid w:val="00747B4E"/>
    <w:rsid w:val="0076286B"/>
    <w:rsid w:val="00766846"/>
    <w:rsid w:val="0077363D"/>
    <w:rsid w:val="0077673A"/>
    <w:rsid w:val="007842ED"/>
    <w:rsid w:val="007846E1"/>
    <w:rsid w:val="00790DDD"/>
    <w:rsid w:val="007B570C"/>
    <w:rsid w:val="007C589B"/>
    <w:rsid w:val="007D41F2"/>
    <w:rsid w:val="007E0125"/>
    <w:rsid w:val="007E3495"/>
    <w:rsid w:val="007E4A6E"/>
    <w:rsid w:val="007F32D9"/>
    <w:rsid w:val="007F56A7"/>
    <w:rsid w:val="007F7EDC"/>
    <w:rsid w:val="008027B9"/>
    <w:rsid w:val="00807DD0"/>
    <w:rsid w:val="00822396"/>
    <w:rsid w:val="00822E53"/>
    <w:rsid w:val="00833BFE"/>
    <w:rsid w:val="00843F1B"/>
    <w:rsid w:val="00852BA4"/>
    <w:rsid w:val="00860FB6"/>
    <w:rsid w:val="00864244"/>
    <w:rsid w:val="008659F3"/>
    <w:rsid w:val="008819F6"/>
    <w:rsid w:val="00886D4B"/>
    <w:rsid w:val="008874EA"/>
    <w:rsid w:val="0089225E"/>
    <w:rsid w:val="00895406"/>
    <w:rsid w:val="00896771"/>
    <w:rsid w:val="008A3568"/>
    <w:rsid w:val="008A368D"/>
    <w:rsid w:val="008B7B4E"/>
    <w:rsid w:val="008C415D"/>
    <w:rsid w:val="008D03B9"/>
    <w:rsid w:val="008D1BDC"/>
    <w:rsid w:val="008E2B2A"/>
    <w:rsid w:val="008E791D"/>
    <w:rsid w:val="008F015B"/>
    <w:rsid w:val="008F18D6"/>
    <w:rsid w:val="008F5E52"/>
    <w:rsid w:val="008F60C6"/>
    <w:rsid w:val="00904780"/>
    <w:rsid w:val="00920511"/>
    <w:rsid w:val="00922385"/>
    <w:rsid w:val="009223DF"/>
    <w:rsid w:val="00936091"/>
    <w:rsid w:val="00940D8A"/>
    <w:rsid w:val="009418BC"/>
    <w:rsid w:val="00962258"/>
    <w:rsid w:val="009678B7"/>
    <w:rsid w:val="00972015"/>
    <w:rsid w:val="00974FD0"/>
    <w:rsid w:val="009833E1"/>
    <w:rsid w:val="00992D9C"/>
    <w:rsid w:val="00996CB8"/>
    <w:rsid w:val="00996D4A"/>
    <w:rsid w:val="009A0CD0"/>
    <w:rsid w:val="009A2A6E"/>
    <w:rsid w:val="009B14A9"/>
    <w:rsid w:val="009B2E97"/>
    <w:rsid w:val="009B30D0"/>
    <w:rsid w:val="009B3DE3"/>
    <w:rsid w:val="009B5F56"/>
    <w:rsid w:val="009C0A64"/>
    <w:rsid w:val="009C3EFF"/>
    <w:rsid w:val="009C7928"/>
    <w:rsid w:val="009D17FC"/>
    <w:rsid w:val="009D1BA2"/>
    <w:rsid w:val="009D50D4"/>
    <w:rsid w:val="009E07F4"/>
    <w:rsid w:val="009E1946"/>
    <w:rsid w:val="009E1D91"/>
    <w:rsid w:val="009F392E"/>
    <w:rsid w:val="00A02735"/>
    <w:rsid w:val="00A037C2"/>
    <w:rsid w:val="00A06158"/>
    <w:rsid w:val="00A06E45"/>
    <w:rsid w:val="00A13035"/>
    <w:rsid w:val="00A16B5F"/>
    <w:rsid w:val="00A23B93"/>
    <w:rsid w:val="00A249DE"/>
    <w:rsid w:val="00A3043A"/>
    <w:rsid w:val="00A326D3"/>
    <w:rsid w:val="00A35755"/>
    <w:rsid w:val="00A37B7A"/>
    <w:rsid w:val="00A404A5"/>
    <w:rsid w:val="00A453A3"/>
    <w:rsid w:val="00A4600C"/>
    <w:rsid w:val="00A6177B"/>
    <w:rsid w:val="00A61791"/>
    <w:rsid w:val="00A66136"/>
    <w:rsid w:val="00A74C1B"/>
    <w:rsid w:val="00A90199"/>
    <w:rsid w:val="00A91226"/>
    <w:rsid w:val="00A91255"/>
    <w:rsid w:val="00A93896"/>
    <w:rsid w:val="00AA052D"/>
    <w:rsid w:val="00AA2216"/>
    <w:rsid w:val="00AA4CBB"/>
    <w:rsid w:val="00AA65FA"/>
    <w:rsid w:val="00AA7351"/>
    <w:rsid w:val="00AB1712"/>
    <w:rsid w:val="00AC3262"/>
    <w:rsid w:val="00AD056F"/>
    <w:rsid w:val="00AD6731"/>
    <w:rsid w:val="00AE1D29"/>
    <w:rsid w:val="00AE4D08"/>
    <w:rsid w:val="00AF5FA9"/>
    <w:rsid w:val="00B0515B"/>
    <w:rsid w:val="00B15D0D"/>
    <w:rsid w:val="00B22724"/>
    <w:rsid w:val="00B44F2C"/>
    <w:rsid w:val="00B51117"/>
    <w:rsid w:val="00B5460A"/>
    <w:rsid w:val="00B555FC"/>
    <w:rsid w:val="00B57A80"/>
    <w:rsid w:val="00B57AB1"/>
    <w:rsid w:val="00B612C0"/>
    <w:rsid w:val="00B66B85"/>
    <w:rsid w:val="00B75EE1"/>
    <w:rsid w:val="00B77481"/>
    <w:rsid w:val="00B843B7"/>
    <w:rsid w:val="00B8518B"/>
    <w:rsid w:val="00B85277"/>
    <w:rsid w:val="00B91E11"/>
    <w:rsid w:val="00B97BB4"/>
    <w:rsid w:val="00BA171A"/>
    <w:rsid w:val="00BA1E62"/>
    <w:rsid w:val="00BA38CE"/>
    <w:rsid w:val="00BA3F4C"/>
    <w:rsid w:val="00BB2033"/>
    <w:rsid w:val="00BB5852"/>
    <w:rsid w:val="00BB6E1A"/>
    <w:rsid w:val="00BB7D00"/>
    <w:rsid w:val="00BC2BF8"/>
    <w:rsid w:val="00BC4CE4"/>
    <w:rsid w:val="00BC7957"/>
    <w:rsid w:val="00BD7E91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942"/>
    <w:rsid w:val="00C11C50"/>
    <w:rsid w:val="00C138C8"/>
    <w:rsid w:val="00C24989"/>
    <w:rsid w:val="00C311B0"/>
    <w:rsid w:val="00C4034A"/>
    <w:rsid w:val="00C44806"/>
    <w:rsid w:val="00C44F6A"/>
    <w:rsid w:val="00C47AE3"/>
    <w:rsid w:val="00C53CD3"/>
    <w:rsid w:val="00C53D2F"/>
    <w:rsid w:val="00C54B43"/>
    <w:rsid w:val="00C70843"/>
    <w:rsid w:val="00C730B9"/>
    <w:rsid w:val="00C7646D"/>
    <w:rsid w:val="00C82DFD"/>
    <w:rsid w:val="00C8720C"/>
    <w:rsid w:val="00C902A7"/>
    <w:rsid w:val="00C91E23"/>
    <w:rsid w:val="00CA1ABD"/>
    <w:rsid w:val="00CB0C8E"/>
    <w:rsid w:val="00CB3E43"/>
    <w:rsid w:val="00CB6E75"/>
    <w:rsid w:val="00CC2C09"/>
    <w:rsid w:val="00CD1FC4"/>
    <w:rsid w:val="00CD32CB"/>
    <w:rsid w:val="00CD4E5F"/>
    <w:rsid w:val="00CE56F8"/>
    <w:rsid w:val="00CF17BE"/>
    <w:rsid w:val="00D051C6"/>
    <w:rsid w:val="00D21061"/>
    <w:rsid w:val="00D231B3"/>
    <w:rsid w:val="00D2450A"/>
    <w:rsid w:val="00D31E61"/>
    <w:rsid w:val="00D4108E"/>
    <w:rsid w:val="00D44580"/>
    <w:rsid w:val="00D45A45"/>
    <w:rsid w:val="00D45E3D"/>
    <w:rsid w:val="00D6163D"/>
    <w:rsid w:val="00D642D1"/>
    <w:rsid w:val="00D64352"/>
    <w:rsid w:val="00D73934"/>
    <w:rsid w:val="00D81AAB"/>
    <w:rsid w:val="00D831A3"/>
    <w:rsid w:val="00D86668"/>
    <w:rsid w:val="00D87AB2"/>
    <w:rsid w:val="00D90583"/>
    <w:rsid w:val="00D92FF5"/>
    <w:rsid w:val="00DA12DE"/>
    <w:rsid w:val="00DA3406"/>
    <w:rsid w:val="00DB2B0F"/>
    <w:rsid w:val="00DB7FE0"/>
    <w:rsid w:val="00DC3026"/>
    <w:rsid w:val="00DC3510"/>
    <w:rsid w:val="00DC380C"/>
    <w:rsid w:val="00DC665A"/>
    <w:rsid w:val="00DC6692"/>
    <w:rsid w:val="00DC75F3"/>
    <w:rsid w:val="00DD46F3"/>
    <w:rsid w:val="00DD6B14"/>
    <w:rsid w:val="00DE4452"/>
    <w:rsid w:val="00DE56F2"/>
    <w:rsid w:val="00DE6462"/>
    <w:rsid w:val="00DF116D"/>
    <w:rsid w:val="00DF4BD7"/>
    <w:rsid w:val="00DF668A"/>
    <w:rsid w:val="00E02963"/>
    <w:rsid w:val="00E14D3D"/>
    <w:rsid w:val="00E2616C"/>
    <w:rsid w:val="00E261B6"/>
    <w:rsid w:val="00E304AD"/>
    <w:rsid w:val="00E30729"/>
    <w:rsid w:val="00E37A7F"/>
    <w:rsid w:val="00E40685"/>
    <w:rsid w:val="00E41E24"/>
    <w:rsid w:val="00E436BE"/>
    <w:rsid w:val="00E80E7B"/>
    <w:rsid w:val="00E86F16"/>
    <w:rsid w:val="00E90396"/>
    <w:rsid w:val="00E90C16"/>
    <w:rsid w:val="00E91541"/>
    <w:rsid w:val="00EA1889"/>
    <w:rsid w:val="00EA2C48"/>
    <w:rsid w:val="00EA40B9"/>
    <w:rsid w:val="00EA57B9"/>
    <w:rsid w:val="00EB02C1"/>
    <w:rsid w:val="00EB104F"/>
    <w:rsid w:val="00EC2D7C"/>
    <w:rsid w:val="00EC3B2B"/>
    <w:rsid w:val="00EC75A4"/>
    <w:rsid w:val="00EC7CBA"/>
    <w:rsid w:val="00ED0450"/>
    <w:rsid w:val="00ED14BD"/>
    <w:rsid w:val="00ED43E8"/>
    <w:rsid w:val="00EE11E4"/>
    <w:rsid w:val="00EF0177"/>
    <w:rsid w:val="00EF4996"/>
    <w:rsid w:val="00F02F66"/>
    <w:rsid w:val="00F0533E"/>
    <w:rsid w:val="00F1048D"/>
    <w:rsid w:val="00F11B47"/>
    <w:rsid w:val="00F12DEC"/>
    <w:rsid w:val="00F1715C"/>
    <w:rsid w:val="00F20EA8"/>
    <w:rsid w:val="00F243E2"/>
    <w:rsid w:val="00F24B8C"/>
    <w:rsid w:val="00F310F8"/>
    <w:rsid w:val="00F34814"/>
    <w:rsid w:val="00F34B3C"/>
    <w:rsid w:val="00F35939"/>
    <w:rsid w:val="00F440C8"/>
    <w:rsid w:val="00F45607"/>
    <w:rsid w:val="00F5070F"/>
    <w:rsid w:val="00F54BBB"/>
    <w:rsid w:val="00F61DE3"/>
    <w:rsid w:val="00F659EB"/>
    <w:rsid w:val="00F668BA"/>
    <w:rsid w:val="00F81179"/>
    <w:rsid w:val="00F86BA6"/>
    <w:rsid w:val="00F95EC3"/>
    <w:rsid w:val="00FA1BD0"/>
    <w:rsid w:val="00FA25B2"/>
    <w:rsid w:val="00FA2A5A"/>
    <w:rsid w:val="00FA4B6F"/>
    <w:rsid w:val="00FB018F"/>
    <w:rsid w:val="00FB0534"/>
    <w:rsid w:val="00FC5B12"/>
    <w:rsid w:val="00FC6389"/>
    <w:rsid w:val="00FD54A4"/>
    <w:rsid w:val="00FE50F9"/>
    <w:rsid w:val="00FE5117"/>
    <w:rsid w:val="00FF3C3D"/>
    <w:rsid w:val="00FF65DD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AC3B768E-73F8-41B8-8215-B8101AA9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3B93"/>
    <w:pPr>
      <w:spacing w:before="120" w:after="120"/>
      <w:jc w:val="both"/>
    </w:pPr>
  </w:style>
  <w:style w:type="paragraph" w:styleId="Nadpis1">
    <w:name w:val="heading 1"/>
    <w:aliases w:val="Nadpis smlouva,1. čl."/>
    <w:basedOn w:val="Normln"/>
    <w:next w:val="Normln"/>
    <w:link w:val="Nadpis1Char"/>
    <w:uiPriority w:val="9"/>
    <w:qFormat/>
    <w:rsid w:val="00567217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Nadpis smlouva Char,1. čl. Char"/>
    <w:basedOn w:val="Standardnpsmoodstavce"/>
    <w:link w:val="Nadpis1"/>
    <w:uiPriority w:val="9"/>
    <w:rsid w:val="0056721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line="240" w:lineRule="auto"/>
      <w:ind w:left="1418" w:hanging="426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  <w:style w:type="paragraph" w:customStyle="1" w:styleId="Podnadpissmlouva">
    <w:name w:val="Podnadpis smlouva"/>
    <w:basedOn w:val="Normln"/>
    <w:link w:val="PodnadpissmlouvaChar"/>
    <w:qFormat/>
    <w:rsid w:val="009B3DE3"/>
    <w:pPr>
      <w:widowControl w:val="0"/>
      <w:spacing w:before="0" w:after="0"/>
    </w:pPr>
    <w:rPr>
      <w:rFonts w:ascii="Verdana" w:hAnsi="Verdana"/>
      <w:b/>
    </w:rPr>
  </w:style>
  <w:style w:type="character" w:customStyle="1" w:styleId="PodnadpissmlouvaChar">
    <w:name w:val="Podnadpis smlouva Char"/>
    <w:basedOn w:val="Standardnpsmoodstavce"/>
    <w:link w:val="Podnadpissmlouva"/>
    <w:rsid w:val="009B3DE3"/>
    <w:rPr>
      <w:rFonts w:ascii="Verdana" w:hAnsi="Verdana"/>
      <w:b/>
    </w:rPr>
  </w:style>
  <w:style w:type="paragraph" w:customStyle="1" w:styleId="1nadpis">
    <w:name w:val="1. nadpis"/>
    <w:basedOn w:val="Normln"/>
    <w:link w:val="1nadpisChar"/>
    <w:qFormat/>
    <w:rsid w:val="0063072C"/>
    <w:pPr>
      <w:keepNext/>
      <w:widowControl w:val="0"/>
      <w:numPr>
        <w:numId w:val="45"/>
      </w:numPr>
    </w:pPr>
    <w:rPr>
      <w:b/>
    </w:rPr>
  </w:style>
  <w:style w:type="character" w:customStyle="1" w:styleId="1nadpisChar">
    <w:name w:val="1. nadpis Char"/>
    <w:basedOn w:val="Standardnpsmoodstavce"/>
    <w:link w:val="1nadpis"/>
    <w:rsid w:val="0063072C"/>
    <w:rPr>
      <w:b/>
    </w:rPr>
  </w:style>
  <w:style w:type="paragraph" w:customStyle="1" w:styleId="11odst">
    <w:name w:val="1.1 odst."/>
    <w:basedOn w:val="Normln"/>
    <w:link w:val="11odstChar"/>
    <w:qFormat/>
    <w:rsid w:val="00567217"/>
    <w:pPr>
      <w:widowControl w:val="0"/>
      <w:numPr>
        <w:ilvl w:val="1"/>
        <w:numId w:val="45"/>
      </w:numPr>
    </w:pPr>
  </w:style>
  <w:style w:type="character" w:customStyle="1" w:styleId="11odstChar">
    <w:name w:val="1.1 odst. Char"/>
    <w:basedOn w:val="Standardnpsmoodstavce"/>
    <w:link w:val="11odst"/>
    <w:rsid w:val="00567217"/>
  </w:style>
  <w:style w:type="paragraph" w:customStyle="1" w:styleId="aodst">
    <w:name w:val="a. odst."/>
    <w:basedOn w:val="Normln"/>
    <w:link w:val="aodstChar"/>
    <w:qFormat/>
    <w:rsid w:val="00567217"/>
    <w:pPr>
      <w:widowControl w:val="0"/>
      <w:numPr>
        <w:numId w:val="7"/>
      </w:numPr>
    </w:pPr>
  </w:style>
  <w:style w:type="character" w:customStyle="1" w:styleId="aodstChar">
    <w:name w:val="a. odst. Char"/>
    <w:basedOn w:val="Standardnpsmoodstavce"/>
    <w:link w:val="aodst"/>
    <w:rsid w:val="00567217"/>
  </w:style>
  <w:style w:type="paragraph" w:customStyle="1" w:styleId="odstbez">
    <w:name w:val="odst. bez č."/>
    <w:basedOn w:val="Normln"/>
    <w:link w:val="odstbezChar"/>
    <w:qFormat/>
    <w:rsid w:val="00C902A7"/>
    <w:pPr>
      <w:widowControl w:val="0"/>
      <w:ind w:left="567"/>
    </w:pPr>
    <w:rPr>
      <w:noProof/>
    </w:rPr>
  </w:style>
  <w:style w:type="character" w:customStyle="1" w:styleId="odstbezChar">
    <w:name w:val="odst. bez č. Char"/>
    <w:basedOn w:val="Standardnpsmoodstavce"/>
    <w:link w:val="odstbez"/>
    <w:rsid w:val="00C902A7"/>
    <w:rPr>
      <w:noProof/>
    </w:rPr>
  </w:style>
  <w:style w:type="paragraph" w:customStyle="1" w:styleId="zkratky">
    <w:name w:val="zkratky"/>
    <w:basedOn w:val="Normln"/>
    <w:link w:val="zkratkyChar"/>
    <w:qFormat/>
    <w:rsid w:val="00C902A7"/>
    <w:pPr>
      <w:widowControl w:val="0"/>
    </w:pPr>
    <w:rPr>
      <w:noProof/>
    </w:rPr>
  </w:style>
  <w:style w:type="character" w:customStyle="1" w:styleId="zkratkyChar">
    <w:name w:val="zkratky Char"/>
    <w:basedOn w:val="Standardnpsmoodstavce"/>
    <w:link w:val="zkratky"/>
    <w:rsid w:val="00C902A7"/>
    <w:rPr>
      <w:noProof/>
    </w:rPr>
  </w:style>
  <w:style w:type="paragraph" w:customStyle="1" w:styleId="Plohy">
    <w:name w:val="Přílohy"/>
    <w:basedOn w:val="Normln"/>
    <w:link w:val="PlohyChar"/>
    <w:qFormat/>
    <w:rsid w:val="00BA38CE"/>
  </w:style>
  <w:style w:type="character" w:customStyle="1" w:styleId="PlohyChar">
    <w:name w:val="Přílohy Char"/>
    <w:basedOn w:val="Standardnpsmoodstavce"/>
    <w:link w:val="Plohy"/>
    <w:rsid w:val="00BA38CE"/>
  </w:style>
  <w:style w:type="paragraph" w:customStyle="1" w:styleId="Kupujc">
    <w:name w:val="Kupující"/>
    <w:aliases w:val="Prodávající"/>
    <w:basedOn w:val="Normln"/>
    <w:link w:val="Kupujc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KupujcChar">
    <w:name w:val="Kupující Char"/>
    <w:aliases w:val="Prodávající Char"/>
    <w:basedOn w:val="Standardnpsmoodstavce"/>
    <w:link w:val="Kupujc"/>
    <w:rsid w:val="000553F9"/>
    <w:rPr>
      <w:rFonts w:eastAsia="Times New Roman" w:cs="Times New Roman"/>
      <w:lang w:eastAsia="cs-CZ"/>
    </w:rPr>
  </w:style>
  <w:style w:type="character" w:customStyle="1" w:styleId="Tun">
    <w:name w:val="Tučně"/>
    <w:basedOn w:val="Standardnpsmoodstavce"/>
    <w:uiPriority w:val="1"/>
    <w:qFormat/>
    <w:rsid w:val="000553F9"/>
    <w:rPr>
      <w:rFonts w:asciiTheme="minorHAnsi" w:hAnsiTheme="minorHAnsi"/>
      <w:b/>
      <w:sz w:val="18"/>
    </w:rPr>
  </w:style>
  <w:style w:type="paragraph" w:customStyle="1" w:styleId="Identifikace">
    <w:name w:val="Identifikace"/>
    <w:basedOn w:val="Normln"/>
    <w:link w:val="Identifikace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0553F9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567217"/>
    <w:rPr>
      <w:rFonts w:asciiTheme="minorHAnsi" w:hAnsiTheme="minorHAnsi"/>
      <w:b/>
      <w:bCs/>
      <w:i/>
      <w:noProof/>
    </w:rPr>
  </w:style>
  <w:style w:type="paragraph" w:customStyle="1" w:styleId="Odstbez0">
    <w:name w:val="Odst. bez č."/>
    <w:basedOn w:val="Normln"/>
    <w:link w:val="OdstbezChar0"/>
    <w:qFormat/>
    <w:rsid w:val="00567217"/>
    <w:pPr>
      <w:widowControl w:val="0"/>
      <w:ind w:left="567"/>
    </w:pPr>
    <w:rPr>
      <w:rFonts w:asciiTheme="majorHAnsi" w:hAnsiTheme="majorHAnsi"/>
      <w:i/>
      <w:iCs/>
      <w:noProof/>
    </w:rPr>
  </w:style>
  <w:style w:type="character" w:customStyle="1" w:styleId="OdstbezChar0">
    <w:name w:val="Odst. bez č. Char"/>
    <w:basedOn w:val="Standardnpsmoodstavce"/>
    <w:link w:val="Odstbez0"/>
    <w:rsid w:val="00567217"/>
    <w:rPr>
      <w:rFonts w:asciiTheme="majorHAnsi" w:hAnsiTheme="majorHAnsi"/>
      <w:i/>
      <w:iCs/>
      <w:noProof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F24B8C"/>
    <w:pPr>
      <w:widowControl w:val="0"/>
      <w:spacing w:before="480" w:after="0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F24B8C"/>
    <w:rPr>
      <w:rFonts w:asciiTheme="majorHAnsi" w:hAnsiTheme="majorHAnsi"/>
    </w:rPr>
  </w:style>
  <w:style w:type="paragraph" w:customStyle="1" w:styleId="Podepisujcoprvnn">
    <w:name w:val="Podepisující oprávnění"/>
    <w:basedOn w:val="Normln"/>
    <w:link w:val="PodepisujcoprvnnChar"/>
    <w:qFormat/>
    <w:rsid w:val="00CB3E43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episujcoprvnnChar">
    <w:name w:val="Podepisující oprávnění Char"/>
    <w:basedOn w:val="Standardnpsmoodstavce"/>
    <w:link w:val="Podepisujcoprvnn"/>
    <w:rsid w:val="00CB3E43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2913A7"/>
    <w:pPr>
      <w:widowControl w:val="0"/>
      <w:spacing w:before="240" w:after="240"/>
    </w:pPr>
    <w:rPr>
      <w:lang w:eastAsia="cs-CZ"/>
    </w:rPr>
  </w:style>
  <w:style w:type="character" w:customStyle="1" w:styleId="PreambuleChar">
    <w:name w:val="Preambule Char"/>
    <w:basedOn w:val="Standardnpsmoodstavce"/>
    <w:link w:val="Preambule"/>
    <w:rsid w:val="002913A7"/>
    <w:rPr>
      <w:lang w:eastAsia="cs-CZ"/>
    </w:rPr>
  </w:style>
  <w:style w:type="character" w:customStyle="1" w:styleId="Kurzva">
    <w:name w:val="Kurzíva"/>
    <w:basedOn w:val="Standardnpsmoodstavce"/>
    <w:uiPriority w:val="1"/>
    <w:qFormat/>
    <w:rsid w:val="002913A7"/>
    <w:rPr>
      <w:rFonts w:asciiTheme="minorHAnsi" w:hAnsiTheme="minorHAnsi"/>
      <w:i/>
      <w:sz w:val="18"/>
    </w:rPr>
  </w:style>
  <w:style w:type="paragraph" w:customStyle="1" w:styleId="111odst">
    <w:name w:val="1.1.1. odst."/>
    <w:basedOn w:val="Normln"/>
    <w:qFormat/>
    <w:rsid w:val="005D19AC"/>
    <w:pPr>
      <w:widowControl w:val="0"/>
      <w:ind w:left="680" w:hanging="680"/>
    </w:pPr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833BFE"/>
  </w:style>
  <w:style w:type="character" w:styleId="Sledovanodkaz">
    <w:name w:val="FollowedHyperlink"/>
    <w:basedOn w:val="Standardnpsmoodstavce"/>
    <w:uiPriority w:val="99"/>
    <w:semiHidden/>
    <w:unhideWhenUsed/>
    <w:rsid w:val="001F7A65"/>
    <w:rPr>
      <w:color w:val="954F72" w:themeColor="followedHyperlink"/>
      <w:u w:val="single"/>
    </w:rPr>
  </w:style>
  <w:style w:type="paragraph" w:customStyle="1" w:styleId="1lnek">
    <w:name w:val="1. článek"/>
    <w:basedOn w:val="Normln"/>
    <w:link w:val="1lnekChar"/>
    <w:qFormat/>
    <w:rsid w:val="00BC7957"/>
    <w:pPr>
      <w:widowControl w:val="0"/>
      <w:ind w:left="567" w:hanging="567"/>
    </w:pPr>
    <w:rPr>
      <w:rFonts w:ascii="Verdana" w:hAnsi="Verdana"/>
      <w:b/>
      <w:noProof/>
    </w:rPr>
  </w:style>
  <w:style w:type="character" w:customStyle="1" w:styleId="1lnekChar">
    <w:name w:val="1. článek Char"/>
    <w:basedOn w:val="Standardnpsmoodstavce"/>
    <w:link w:val="1lnek"/>
    <w:rsid w:val="00BC7957"/>
    <w:rPr>
      <w:rFonts w:ascii="Verdana" w:hAnsi="Verdana"/>
      <w:b/>
      <w:noProof/>
    </w:rPr>
  </w:style>
  <w:style w:type="paragraph" w:customStyle="1" w:styleId="11odst0">
    <w:name w:val="1.1. odst."/>
    <w:basedOn w:val="Normln"/>
    <w:link w:val="11odstChar0"/>
    <w:qFormat/>
    <w:rsid w:val="00BC7957"/>
    <w:pPr>
      <w:spacing w:line="266" w:lineRule="auto"/>
      <w:ind w:left="567" w:hanging="567"/>
    </w:pPr>
    <w:rPr>
      <w:rFonts w:cs="Times New Roman"/>
    </w:rPr>
  </w:style>
  <w:style w:type="character" w:customStyle="1" w:styleId="11odstChar0">
    <w:name w:val="1.1. odst. Char"/>
    <w:basedOn w:val="Standardnpsmoodstavce"/>
    <w:link w:val="11odst0"/>
    <w:rsid w:val="00BC79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0ED58B-F468-4E11-8743-A694D929A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CD246D-E7B3-4D22-8455-A5CD6EF9D1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2921</Words>
  <Characters>17240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Štefanová Simona, Ing.</dc:creator>
  <cp:lastModifiedBy>Pluhařová Lenka</cp:lastModifiedBy>
  <cp:revision>78</cp:revision>
  <cp:lastPrinted>2019-02-25T13:30:00Z</cp:lastPrinted>
  <dcterms:created xsi:type="dcterms:W3CDTF">2022-05-04T08:41:00Z</dcterms:created>
  <dcterms:modified xsi:type="dcterms:W3CDTF">2025-05-21T13:33:00Z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f845329,140b5df6,3d4697dd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